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4259" w14:textId="6F4F1AB5" w:rsidR="007F6D8E" w:rsidRPr="00F23297" w:rsidRDefault="009317B9" w:rsidP="007E54F4">
      <w:pPr>
        <w:spacing w:after="0" w:line="240" w:lineRule="auto"/>
        <w:jc w:val="center"/>
        <w:rPr>
          <w:rFonts w:eastAsia="Times New Roman" w:cstheme="minorHAnsi"/>
          <w:b/>
          <w:bCs/>
          <w:color w:val="000000" w:themeColor="text1"/>
          <w:sz w:val="28"/>
          <w:szCs w:val="28"/>
          <w:shd w:val="clear" w:color="auto" w:fill="FFFFFF"/>
          <w:lang w:eastAsia="it-IT"/>
        </w:rPr>
      </w:pPr>
      <w:r>
        <w:rPr>
          <w:rFonts w:eastAsia="Times New Roman" w:cstheme="minorHAnsi"/>
          <w:b/>
          <w:bCs/>
          <w:color w:val="000000" w:themeColor="text1"/>
          <w:sz w:val="28"/>
          <w:szCs w:val="28"/>
          <w:shd w:val="clear" w:color="auto" w:fill="FFFFFF"/>
          <w:lang w:eastAsia="it-IT"/>
        </w:rPr>
        <w:t>Collaboriamo</w:t>
      </w:r>
      <w:r w:rsidR="00F23297" w:rsidRPr="00F23297">
        <w:rPr>
          <w:rFonts w:eastAsia="Times New Roman" w:cstheme="minorHAnsi"/>
          <w:b/>
          <w:bCs/>
          <w:color w:val="000000" w:themeColor="text1"/>
          <w:sz w:val="28"/>
          <w:szCs w:val="28"/>
          <w:shd w:val="clear" w:color="auto" w:fill="FFFFFF"/>
          <w:lang w:eastAsia="it-IT"/>
        </w:rPr>
        <w:t xml:space="preserve"> insieme</w:t>
      </w:r>
      <w:r>
        <w:rPr>
          <w:rFonts w:eastAsia="Times New Roman" w:cstheme="minorHAnsi"/>
          <w:b/>
          <w:bCs/>
          <w:color w:val="000000" w:themeColor="text1"/>
          <w:sz w:val="28"/>
          <w:szCs w:val="28"/>
          <w:shd w:val="clear" w:color="auto" w:fill="FFFFFF"/>
          <w:lang w:eastAsia="it-IT"/>
        </w:rPr>
        <w:t>, un passo avanti</w:t>
      </w:r>
      <w:r w:rsidR="0068391A">
        <w:rPr>
          <w:rFonts w:eastAsia="Times New Roman" w:cstheme="minorHAnsi"/>
          <w:b/>
          <w:bCs/>
          <w:color w:val="000000" w:themeColor="text1"/>
          <w:sz w:val="28"/>
          <w:szCs w:val="28"/>
          <w:shd w:val="clear" w:color="auto" w:fill="FFFFFF"/>
          <w:lang w:eastAsia="it-IT"/>
        </w:rPr>
        <w:t xml:space="preserve"> verso</w:t>
      </w:r>
      <w:r>
        <w:rPr>
          <w:rFonts w:eastAsia="Times New Roman" w:cstheme="minorHAnsi"/>
          <w:b/>
          <w:bCs/>
          <w:color w:val="000000" w:themeColor="text1"/>
          <w:sz w:val="28"/>
          <w:szCs w:val="28"/>
          <w:shd w:val="clear" w:color="auto" w:fill="FFFFFF"/>
          <w:lang w:eastAsia="it-IT"/>
        </w:rPr>
        <w:t xml:space="preserve"> il futuro</w:t>
      </w:r>
      <w:r w:rsidR="005E1642" w:rsidRPr="00F23297">
        <w:rPr>
          <w:rFonts w:eastAsia="Times New Roman" w:cstheme="minorHAnsi"/>
          <w:b/>
          <w:bCs/>
          <w:color w:val="000000" w:themeColor="text1"/>
          <w:sz w:val="28"/>
          <w:szCs w:val="28"/>
          <w:shd w:val="clear" w:color="auto" w:fill="FFFFFF"/>
          <w:lang w:eastAsia="it-IT"/>
        </w:rPr>
        <w:t>:</w:t>
      </w:r>
    </w:p>
    <w:p w14:paraId="0AEFFC5A" w14:textId="4D161EE9" w:rsidR="005E1642" w:rsidRDefault="0008454E" w:rsidP="005E1642">
      <w:pPr>
        <w:spacing w:after="0" w:line="240" w:lineRule="auto"/>
        <w:jc w:val="center"/>
        <w:rPr>
          <w:rFonts w:eastAsia="Times New Roman" w:cstheme="minorHAnsi"/>
          <w:b/>
          <w:bCs/>
          <w:color w:val="000000" w:themeColor="text1"/>
          <w:sz w:val="28"/>
          <w:szCs w:val="28"/>
          <w:shd w:val="clear" w:color="auto" w:fill="FFFFFF"/>
          <w:lang w:eastAsia="it-IT"/>
        </w:rPr>
      </w:pPr>
      <w:r>
        <w:rPr>
          <w:rFonts w:eastAsia="Times New Roman" w:cstheme="minorHAnsi"/>
          <w:b/>
          <w:bCs/>
          <w:color w:val="000000" w:themeColor="text1"/>
          <w:sz w:val="28"/>
          <w:szCs w:val="28"/>
          <w:shd w:val="clear" w:color="auto" w:fill="FFFFFF"/>
          <w:lang w:eastAsia="it-IT"/>
        </w:rPr>
        <w:t>a</w:t>
      </w:r>
      <w:r w:rsidR="00F23297" w:rsidRPr="00F23297">
        <w:rPr>
          <w:rFonts w:eastAsia="Times New Roman" w:cstheme="minorHAnsi"/>
          <w:b/>
          <w:bCs/>
          <w:color w:val="000000" w:themeColor="text1"/>
          <w:sz w:val="28"/>
          <w:szCs w:val="28"/>
          <w:shd w:val="clear" w:color="auto" w:fill="FFFFFF"/>
          <w:lang w:eastAsia="it-IT"/>
        </w:rPr>
        <w:t xml:space="preserve">l via la nona edizione </w:t>
      </w:r>
      <w:r w:rsidR="00F23297">
        <w:rPr>
          <w:rFonts w:eastAsia="Times New Roman" w:cstheme="minorHAnsi"/>
          <w:b/>
          <w:bCs/>
          <w:color w:val="000000" w:themeColor="text1"/>
          <w:sz w:val="28"/>
          <w:szCs w:val="28"/>
          <w:shd w:val="clear" w:color="auto" w:fill="FFFFFF"/>
          <w:lang w:eastAsia="it-IT"/>
        </w:rPr>
        <w:t>dell</w:t>
      </w:r>
      <w:r w:rsidR="00205428">
        <w:rPr>
          <w:rFonts w:eastAsia="Times New Roman" w:cstheme="minorHAnsi"/>
          <w:b/>
          <w:bCs/>
          <w:color w:val="000000" w:themeColor="text1"/>
          <w:sz w:val="28"/>
          <w:szCs w:val="28"/>
          <w:shd w:val="clear" w:color="auto" w:fill="FFFFFF"/>
          <w:lang w:eastAsia="it-IT"/>
        </w:rPr>
        <w:t xml:space="preserve">a Giornata Europea delle Fondazioni </w:t>
      </w:r>
    </w:p>
    <w:p w14:paraId="7D680831" w14:textId="77777777" w:rsidR="00205428" w:rsidRDefault="00205428" w:rsidP="005E1642">
      <w:pPr>
        <w:spacing w:after="0" w:line="240" w:lineRule="auto"/>
        <w:jc w:val="center"/>
        <w:rPr>
          <w:rFonts w:eastAsia="Times New Roman" w:cstheme="minorHAnsi"/>
          <w:b/>
          <w:bCs/>
          <w:color w:val="000000" w:themeColor="text1"/>
          <w:sz w:val="28"/>
          <w:szCs w:val="28"/>
          <w:shd w:val="clear" w:color="auto" w:fill="FFFFFF"/>
          <w:lang w:eastAsia="it-IT"/>
        </w:rPr>
      </w:pPr>
    </w:p>
    <w:p w14:paraId="2C4A83CE" w14:textId="1CB65ED6" w:rsidR="00205428" w:rsidRPr="007C693C" w:rsidRDefault="00205428" w:rsidP="007E54F4">
      <w:pPr>
        <w:pStyle w:val="Paragrafoelenco"/>
        <w:numPr>
          <w:ilvl w:val="0"/>
          <w:numId w:val="1"/>
        </w:numPr>
        <w:spacing w:after="0" w:line="240" w:lineRule="auto"/>
        <w:jc w:val="both"/>
        <w:rPr>
          <w:rFonts w:eastAsia="Times New Roman" w:cstheme="minorHAnsi"/>
          <w:color w:val="000000" w:themeColor="text1"/>
          <w:sz w:val="24"/>
          <w:szCs w:val="24"/>
          <w:shd w:val="clear" w:color="auto" w:fill="FFFFFF"/>
          <w:lang w:eastAsia="it-IT"/>
        </w:rPr>
      </w:pPr>
      <w:r w:rsidRPr="007C693C">
        <w:rPr>
          <w:rFonts w:eastAsia="Times New Roman" w:cstheme="minorHAnsi"/>
          <w:color w:val="000000" w:themeColor="text1"/>
          <w:sz w:val="24"/>
          <w:szCs w:val="24"/>
          <w:shd w:val="clear" w:color="auto" w:fill="FFFFFF"/>
          <w:lang w:eastAsia="it-IT"/>
        </w:rPr>
        <w:t xml:space="preserve">Promossa in Europa da </w:t>
      </w:r>
      <w:hyperlink r:id="rId8" w:history="1">
        <w:r w:rsidRPr="007C693C">
          <w:rPr>
            <w:rStyle w:val="Collegamentoipertestuale"/>
            <w:rFonts w:eastAsia="Times New Roman" w:cstheme="minorHAnsi"/>
            <w:sz w:val="24"/>
            <w:szCs w:val="24"/>
            <w:shd w:val="clear" w:color="auto" w:fill="FFFFFF"/>
            <w:lang w:eastAsia="it-IT"/>
          </w:rPr>
          <w:t xml:space="preserve">Dafne- </w:t>
        </w:r>
        <w:proofErr w:type="spellStart"/>
        <w:r w:rsidRPr="007C693C">
          <w:rPr>
            <w:rStyle w:val="Collegamentoipertestuale"/>
            <w:rFonts w:eastAsia="Times New Roman" w:cstheme="minorHAnsi"/>
            <w:sz w:val="24"/>
            <w:szCs w:val="24"/>
            <w:shd w:val="clear" w:color="auto" w:fill="FFFFFF"/>
            <w:lang w:eastAsia="it-IT"/>
          </w:rPr>
          <w:t>Donors</w:t>
        </w:r>
        <w:proofErr w:type="spellEnd"/>
        <w:r w:rsidRPr="007C693C">
          <w:rPr>
            <w:rStyle w:val="Collegamentoipertestuale"/>
            <w:rFonts w:eastAsia="Times New Roman" w:cstheme="minorHAnsi"/>
            <w:sz w:val="24"/>
            <w:szCs w:val="24"/>
            <w:shd w:val="clear" w:color="auto" w:fill="FFFFFF"/>
            <w:lang w:eastAsia="it-IT"/>
          </w:rPr>
          <w:t xml:space="preserve"> and </w:t>
        </w:r>
        <w:proofErr w:type="spellStart"/>
        <w:r w:rsidRPr="007C693C">
          <w:rPr>
            <w:rStyle w:val="Collegamentoipertestuale"/>
            <w:rFonts w:eastAsia="Times New Roman" w:cstheme="minorHAnsi"/>
            <w:sz w:val="24"/>
            <w:szCs w:val="24"/>
            <w:shd w:val="clear" w:color="auto" w:fill="FFFFFF"/>
            <w:lang w:eastAsia="it-IT"/>
          </w:rPr>
          <w:t>Foundations</w:t>
        </w:r>
        <w:proofErr w:type="spellEnd"/>
        <w:r w:rsidRPr="007C693C">
          <w:rPr>
            <w:rStyle w:val="Collegamentoipertestuale"/>
            <w:rFonts w:eastAsia="Times New Roman" w:cstheme="minorHAnsi"/>
            <w:sz w:val="24"/>
            <w:szCs w:val="24"/>
            <w:shd w:val="clear" w:color="auto" w:fill="FFFFFF"/>
            <w:lang w:eastAsia="it-IT"/>
          </w:rPr>
          <w:t xml:space="preserve"> Networks in Europe</w:t>
        </w:r>
      </w:hyperlink>
      <w:r w:rsidR="004E5457">
        <w:rPr>
          <w:rFonts w:eastAsia="Times New Roman" w:cstheme="minorHAnsi"/>
          <w:color w:val="000000" w:themeColor="text1"/>
          <w:sz w:val="24"/>
          <w:szCs w:val="24"/>
          <w:shd w:val="clear" w:color="auto" w:fill="FFFFFF"/>
          <w:lang w:eastAsia="it-IT"/>
        </w:rPr>
        <w:t>, in collaborazione con</w:t>
      </w:r>
      <w:r w:rsidRPr="007C693C">
        <w:rPr>
          <w:rFonts w:eastAsia="Times New Roman" w:cstheme="minorHAnsi"/>
          <w:color w:val="000000" w:themeColor="text1"/>
          <w:sz w:val="24"/>
          <w:szCs w:val="24"/>
          <w:shd w:val="clear" w:color="auto" w:fill="FFFFFF"/>
          <w:lang w:eastAsia="it-IT"/>
        </w:rPr>
        <w:t xml:space="preserve"> </w:t>
      </w:r>
      <w:hyperlink r:id="rId9" w:history="1">
        <w:r w:rsidRPr="007C693C">
          <w:rPr>
            <w:rStyle w:val="Collegamentoipertestuale"/>
            <w:rFonts w:eastAsia="Times New Roman" w:cstheme="minorHAnsi"/>
            <w:sz w:val="24"/>
            <w:szCs w:val="24"/>
            <w:shd w:val="clear" w:color="auto" w:fill="FFFFFF"/>
            <w:lang w:eastAsia="it-IT"/>
          </w:rPr>
          <w:t>EFC (</w:t>
        </w:r>
        <w:proofErr w:type="spellStart"/>
        <w:r w:rsidRPr="007C693C">
          <w:rPr>
            <w:rStyle w:val="Collegamentoipertestuale"/>
            <w:rFonts w:eastAsia="Times New Roman" w:cstheme="minorHAnsi"/>
            <w:sz w:val="24"/>
            <w:szCs w:val="24"/>
            <w:shd w:val="clear" w:color="auto" w:fill="FFFFFF"/>
            <w:lang w:eastAsia="it-IT"/>
          </w:rPr>
          <w:t>European</w:t>
        </w:r>
        <w:proofErr w:type="spellEnd"/>
        <w:r w:rsidRPr="007C693C">
          <w:rPr>
            <w:rStyle w:val="Collegamentoipertestuale"/>
            <w:rFonts w:eastAsia="Times New Roman" w:cstheme="minorHAnsi"/>
            <w:sz w:val="24"/>
            <w:szCs w:val="24"/>
            <w:shd w:val="clear" w:color="auto" w:fill="FFFFFF"/>
            <w:lang w:eastAsia="it-IT"/>
          </w:rPr>
          <w:t xml:space="preserve"> Foundation Centre</w:t>
        </w:r>
        <w:r w:rsidR="00C80D02" w:rsidRPr="007C693C">
          <w:rPr>
            <w:rStyle w:val="Collegamentoipertestuale"/>
            <w:rFonts w:eastAsia="Times New Roman" w:cstheme="minorHAnsi"/>
            <w:sz w:val="24"/>
            <w:szCs w:val="24"/>
            <w:shd w:val="clear" w:color="auto" w:fill="FFFFFF"/>
            <w:lang w:eastAsia="it-IT"/>
          </w:rPr>
          <w:t>)</w:t>
        </w:r>
      </w:hyperlink>
      <w:r w:rsidRPr="007C693C">
        <w:rPr>
          <w:rFonts w:eastAsia="Times New Roman" w:cstheme="minorHAnsi"/>
          <w:color w:val="000000" w:themeColor="text1"/>
          <w:sz w:val="24"/>
          <w:szCs w:val="24"/>
          <w:shd w:val="clear" w:color="auto" w:fill="FFFFFF"/>
          <w:lang w:eastAsia="it-IT"/>
        </w:rPr>
        <w:t xml:space="preserve">, e in Italia da </w:t>
      </w:r>
      <w:hyperlink r:id="rId10" w:history="1">
        <w:proofErr w:type="spellStart"/>
        <w:r w:rsidRPr="007C693C">
          <w:rPr>
            <w:rStyle w:val="Collegamentoipertestuale"/>
            <w:rFonts w:eastAsia="Times New Roman" w:cstheme="minorHAnsi"/>
            <w:sz w:val="24"/>
            <w:szCs w:val="24"/>
            <w:shd w:val="clear" w:color="auto" w:fill="FFFFFF"/>
            <w:lang w:eastAsia="it-IT"/>
          </w:rPr>
          <w:t>Assifero</w:t>
        </w:r>
        <w:proofErr w:type="spellEnd"/>
      </w:hyperlink>
      <w:r w:rsidRPr="007C693C">
        <w:rPr>
          <w:rFonts w:eastAsia="Times New Roman" w:cstheme="minorHAnsi"/>
          <w:color w:val="000000" w:themeColor="text1"/>
          <w:sz w:val="24"/>
          <w:szCs w:val="24"/>
          <w:shd w:val="clear" w:color="auto" w:fill="FFFFFF"/>
          <w:lang w:eastAsia="it-IT"/>
        </w:rPr>
        <w:t xml:space="preserve"> e </w:t>
      </w:r>
      <w:hyperlink r:id="rId11" w:history="1">
        <w:r w:rsidRPr="007C693C">
          <w:rPr>
            <w:rStyle w:val="Collegamentoipertestuale"/>
            <w:rFonts w:eastAsia="Times New Roman" w:cstheme="minorHAnsi"/>
            <w:sz w:val="24"/>
            <w:szCs w:val="24"/>
            <w:shd w:val="clear" w:color="auto" w:fill="FFFFFF"/>
            <w:lang w:eastAsia="it-IT"/>
          </w:rPr>
          <w:t>Acri</w:t>
        </w:r>
      </w:hyperlink>
      <w:r w:rsidRPr="007C693C">
        <w:rPr>
          <w:rFonts w:eastAsia="Times New Roman" w:cstheme="minorHAnsi"/>
          <w:color w:val="000000" w:themeColor="text1"/>
          <w:sz w:val="24"/>
          <w:szCs w:val="24"/>
          <w:shd w:val="clear" w:color="auto" w:fill="FFFFFF"/>
          <w:lang w:eastAsia="it-IT"/>
        </w:rPr>
        <w:t>, questa giornata è l’occasione per testimoniare l’impegno delle oltre 147.000 fondazioni ed enti filantropici europei nella co-creazione di una società equa, inclusiva, e sostenibile.</w:t>
      </w:r>
    </w:p>
    <w:p w14:paraId="435F24BE" w14:textId="3C31F43E" w:rsidR="007E54F4" w:rsidRPr="007C693C" w:rsidRDefault="00205428" w:rsidP="007E54F4">
      <w:pPr>
        <w:pStyle w:val="Paragrafoelenco"/>
        <w:numPr>
          <w:ilvl w:val="0"/>
          <w:numId w:val="1"/>
        </w:numPr>
        <w:spacing w:after="0" w:line="240" w:lineRule="auto"/>
        <w:jc w:val="both"/>
        <w:rPr>
          <w:rFonts w:cstheme="minorHAnsi"/>
          <w:sz w:val="24"/>
          <w:szCs w:val="24"/>
        </w:rPr>
      </w:pPr>
      <w:r w:rsidRPr="007C693C">
        <w:rPr>
          <w:rFonts w:eastAsia="Times New Roman" w:cstheme="minorHAnsi"/>
          <w:color w:val="000000" w:themeColor="text1"/>
          <w:sz w:val="24"/>
          <w:szCs w:val="24"/>
          <w:shd w:val="clear" w:color="auto" w:fill="FFFFFF"/>
          <w:lang w:eastAsia="it-IT"/>
        </w:rPr>
        <w:t>A livello europeo, Dafne e EFC presentano “</w:t>
      </w:r>
      <w:r w:rsidRPr="007C693C">
        <w:rPr>
          <w:rFonts w:eastAsia="Times New Roman" w:cstheme="minorHAnsi"/>
          <w:i/>
          <w:iCs/>
          <w:color w:val="000000" w:themeColor="text1"/>
          <w:sz w:val="24"/>
          <w:szCs w:val="24"/>
          <w:shd w:val="clear" w:color="auto" w:fill="FFFFFF"/>
          <w:lang w:eastAsia="it-IT"/>
        </w:rPr>
        <w:t xml:space="preserve">Comparative </w:t>
      </w:r>
      <w:proofErr w:type="spellStart"/>
      <w:r w:rsidRPr="007C693C">
        <w:rPr>
          <w:rFonts w:eastAsia="Times New Roman" w:cstheme="minorHAnsi"/>
          <w:i/>
          <w:iCs/>
          <w:color w:val="000000" w:themeColor="text1"/>
          <w:sz w:val="24"/>
          <w:szCs w:val="24"/>
          <w:shd w:val="clear" w:color="auto" w:fill="FFFFFF"/>
          <w:lang w:eastAsia="it-IT"/>
        </w:rPr>
        <w:t>Highlights</w:t>
      </w:r>
      <w:proofErr w:type="spellEnd"/>
      <w:r w:rsidRPr="007C693C">
        <w:rPr>
          <w:rFonts w:eastAsia="Times New Roman" w:cstheme="minorHAnsi"/>
          <w:i/>
          <w:iCs/>
          <w:color w:val="000000" w:themeColor="text1"/>
          <w:sz w:val="24"/>
          <w:szCs w:val="24"/>
          <w:shd w:val="clear" w:color="auto" w:fill="FFFFFF"/>
          <w:lang w:eastAsia="it-IT"/>
        </w:rPr>
        <w:t xml:space="preserve"> of </w:t>
      </w:r>
      <w:proofErr w:type="spellStart"/>
      <w:r w:rsidRPr="007C693C">
        <w:rPr>
          <w:rFonts w:eastAsia="Times New Roman" w:cstheme="minorHAnsi"/>
          <w:i/>
          <w:iCs/>
          <w:color w:val="000000" w:themeColor="text1"/>
          <w:sz w:val="24"/>
          <w:szCs w:val="24"/>
          <w:shd w:val="clear" w:color="auto" w:fill="FFFFFF"/>
          <w:lang w:eastAsia="it-IT"/>
        </w:rPr>
        <w:t>foundations</w:t>
      </w:r>
      <w:proofErr w:type="spellEnd"/>
      <w:r w:rsidRPr="007C693C">
        <w:rPr>
          <w:rFonts w:eastAsia="Times New Roman" w:cstheme="minorHAnsi"/>
          <w:i/>
          <w:iCs/>
          <w:color w:val="000000" w:themeColor="text1"/>
          <w:sz w:val="24"/>
          <w:szCs w:val="24"/>
          <w:shd w:val="clear" w:color="auto" w:fill="FFFFFF"/>
          <w:lang w:eastAsia="it-IT"/>
        </w:rPr>
        <w:t xml:space="preserve"> and </w:t>
      </w:r>
      <w:proofErr w:type="spellStart"/>
      <w:r w:rsidRPr="007C693C">
        <w:rPr>
          <w:rFonts w:eastAsia="Times New Roman" w:cstheme="minorHAnsi"/>
          <w:i/>
          <w:iCs/>
          <w:color w:val="000000" w:themeColor="text1"/>
          <w:sz w:val="24"/>
          <w:szCs w:val="24"/>
          <w:shd w:val="clear" w:color="auto" w:fill="FFFFFF"/>
          <w:lang w:eastAsia="it-IT"/>
        </w:rPr>
        <w:t>laws</w:t>
      </w:r>
      <w:proofErr w:type="spellEnd"/>
      <w:r w:rsidRPr="007C693C">
        <w:rPr>
          <w:rFonts w:eastAsia="Times New Roman" w:cstheme="minorHAnsi"/>
          <w:color w:val="000000" w:themeColor="text1"/>
          <w:sz w:val="24"/>
          <w:szCs w:val="24"/>
          <w:shd w:val="clear" w:color="auto" w:fill="FFFFFF"/>
          <w:lang w:eastAsia="it-IT"/>
        </w:rPr>
        <w:t>”</w:t>
      </w:r>
      <w:r w:rsidR="00C80D02" w:rsidRPr="007C693C">
        <w:rPr>
          <w:rFonts w:eastAsia="Times New Roman" w:cstheme="minorHAnsi"/>
          <w:color w:val="000000" w:themeColor="text1"/>
          <w:sz w:val="24"/>
          <w:szCs w:val="24"/>
          <w:shd w:val="clear" w:color="auto" w:fill="FFFFFF"/>
          <w:lang w:eastAsia="it-IT"/>
        </w:rPr>
        <w:t xml:space="preserve">, </w:t>
      </w:r>
      <w:r w:rsidR="00C80D02" w:rsidRPr="007C693C">
        <w:rPr>
          <w:rFonts w:cstheme="minorHAnsi"/>
          <w:sz w:val="24"/>
          <w:szCs w:val="24"/>
        </w:rPr>
        <w:t>la prima pubblicazione che analizza e confronta i diversi sistemi fiscali e legislativi, in cui fondazioni ed enti filantropici operano, di 40 Paesi del Consiglio d’Europa.</w:t>
      </w:r>
    </w:p>
    <w:p w14:paraId="5C9A2574" w14:textId="231379D1" w:rsidR="009944C9" w:rsidRPr="007C693C" w:rsidRDefault="007E54F4" w:rsidP="007E54F4">
      <w:pPr>
        <w:pStyle w:val="Paragrafoelenco"/>
        <w:numPr>
          <w:ilvl w:val="0"/>
          <w:numId w:val="1"/>
        </w:numPr>
        <w:spacing w:after="0" w:line="240" w:lineRule="auto"/>
        <w:jc w:val="both"/>
        <w:rPr>
          <w:rFonts w:cstheme="minorHAnsi"/>
          <w:sz w:val="24"/>
          <w:szCs w:val="24"/>
        </w:rPr>
      </w:pPr>
      <w:r w:rsidRPr="007C693C">
        <w:rPr>
          <w:rFonts w:eastAsia="Times New Roman" w:cstheme="minorHAnsi"/>
          <w:color w:val="000000" w:themeColor="text1"/>
          <w:sz w:val="24"/>
          <w:szCs w:val="24"/>
          <w:shd w:val="clear" w:color="auto" w:fill="FFFFFF"/>
          <w:lang w:eastAsia="it-IT"/>
        </w:rPr>
        <w:t xml:space="preserve">A livello italiano, </w:t>
      </w:r>
      <w:proofErr w:type="spellStart"/>
      <w:r w:rsidR="00205428" w:rsidRPr="007C693C">
        <w:rPr>
          <w:rFonts w:eastAsia="Times New Roman" w:cstheme="minorHAnsi"/>
          <w:color w:val="000000" w:themeColor="text1"/>
          <w:sz w:val="24"/>
          <w:szCs w:val="24"/>
          <w:shd w:val="clear" w:color="auto" w:fill="FFFFFF"/>
          <w:lang w:eastAsia="it-IT"/>
        </w:rPr>
        <w:t>Assifero</w:t>
      </w:r>
      <w:proofErr w:type="spellEnd"/>
      <w:r w:rsidR="00205428" w:rsidRPr="007C693C">
        <w:rPr>
          <w:rFonts w:eastAsia="Times New Roman" w:cstheme="minorHAnsi"/>
          <w:color w:val="000000" w:themeColor="text1"/>
          <w:sz w:val="24"/>
          <w:szCs w:val="24"/>
          <w:shd w:val="clear" w:color="auto" w:fill="FFFFFF"/>
          <w:lang w:eastAsia="it-IT"/>
        </w:rPr>
        <w:t xml:space="preserve"> e Acri promuovono l’iniziativa “Non so</w:t>
      </w:r>
      <w:r w:rsidR="00675516">
        <w:rPr>
          <w:rFonts w:eastAsia="Times New Roman" w:cstheme="minorHAnsi"/>
          <w:color w:val="000000" w:themeColor="text1"/>
          <w:sz w:val="24"/>
          <w:szCs w:val="24"/>
          <w:shd w:val="clear" w:color="auto" w:fill="FFFFFF"/>
          <w:lang w:eastAsia="it-IT"/>
        </w:rPr>
        <w:t>n</w:t>
      </w:r>
      <w:r w:rsidR="00205428" w:rsidRPr="007C693C">
        <w:rPr>
          <w:rFonts w:eastAsia="Times New Roman" w:cstheme="minorHAnsi"/>
          <w:color w:val="000000" w:themeColor="text1"/>
          <w:sz w:val="24"/>
          <w:szCs w:val="24"/>
          <w:shd w:val="clear" w:color="auto" w:fill="FFFFFF"/>
          <w:lang w:eastAsia="it-IT"/>
        </w:rPr>
        <w:t>o un murales”</w:t>
      </w:r>
      <w:r w:rsidR="00C80D02" w:rsidRPr="007C693C">
        <w:rPr>
          <w:rFonts w:eastAsia="Times New Roman" w:cstheme="minorHAnsi"/>
          <w:color w:val="000000" w:themeColor="text1"/>
          <w:sz w:val="24"/>
          <w:szCs w:val="24"/>
          <w:shd w:val="clear" w:color="auto" w:fill="FFFFFF"/>
          <w:lang w:eastAsia="it-IT"/>
        </w:rPr>
        <w:t xml:space="preserve">, </w:t>
      </w:r>
      <w:r w:rsidR="00C80D02" w:rsidRPr="007C693C">
        <w:rPr>
          <w:rFonts w:cstheme="minorHAnsi"/>
          <w:sz w:val="24"/>
          <w:szCs w:val="24"/>
        </w:rPr>
        <w:t>evento diffuso per realizzare un’opera d’arte corale in centinaia di luoghi del nostro Paese.</w:t>
      </w:r>
    </w:p>
    <w:p w14:paraId="06B084E2" w14:textId="77777777" w:rsidR="00205428" w:rsidRPr="007C693C" w:rsidRDefault="00205428" w:rsidP="00205428">
      <w:pPr>
        <w:pStyle w:val="Paragrafoelenco"/>
        <w:spacing w:after="0" w:line="240" w:lineRule="auto"/>
        <w:jc w:val="both"/>
        <w:rPr>
          <w:rFonts w:cstheme="minorHAnsi"/>
          <w:sz w:val="24"/>
          <w:szCs w:val="24"/>
        </w:rPr>
      </w:pPr>
    </w:p>
    <w:p w14:paraId="2E3329C0" w14:textId="0ECA2EBC" w:rsidR="00480FD1" w:rsidRPr="007C693C" w:rsidRDefault="00D47743" w:rsidP="0071542F">
      <w:pPr>
        <w:spacing w:line="228" w:lineRule="auto"/>
        <w:jc w:val="both"/>
        <w:rPr>
          <w:rFonts w:cstheme="minorHAnsi"/>
          <w:sz w:val="24"/>
          <w:szCs w:val="24"/>
        </w:rPr>
      </w:pPr>
      <w:r w:rsidRPr="007C693C">
        <w:rPr>
          <w:rFonts w:cstheme="minorHAnsi"/>
          <w:i/>
          <w:iCs/>
          <w:sz w:val="24"/>
          <w:szCs w:val="24"/>
        </w:rPr>
        <w:t xml:space="preserve">Roma, </w:t>
      </w:r>
      <w:r w:rsidR="00480FD1" w:rsidRPr="007C693C">
        <w:rPr>
          <w:rFonts w:cstheme="minorHAnsi"/>
          <w:i/>
          <w:iCs/>
          <w:sz w:val="24"/>
          <w:szCs w:val="24"/>
        </w:rPr>
        <w:t>1° ottobre</w:t>
      </w:r>
      <w:r w:rsidRPr="007C693C">
        <w:rPr>
          <w:rFonts w:cstheme="minorHAnsi"/>
          <w:i/>
          <w:iCs/>
          <w:sz w:val="24"/>
          <w:szCs w:val="24"/>
        </w:rPr>
        <w:t xml:space="preserve"> 2021</w:t>
      </w:r>
      <w:r w:rsidRPr="007C693C">
        <w:rPr>
          <w:rFonts w:cstheme="minorHAnsi"/>
          <w:sz w:val="24"/>
          <w:szCs w:val="24"/>
        </w:rPr>
        <w:t xml:space="preserve">. Si celebra oggi la </w:t>
      </w:r>
      <w:r w:rsidR="007F2D4E" w:rsidRPr="007C693C">
        <w:rPr>
          <w:rFonts w:cstheme="minorHAnsi"/>
          <w:sz w:val="24"/>
          <w:szCs w:val="24"/>
        </w:rPr>
        <w:t xml:space="preserve">nona edizione </w:t>
      </w:r>
      <w:r w:rsidR="00922C18" w:rsidRPr="007C693C">
        <w:rPr>
          <w:rFonts w:cstheme="minorHAnsi"/>
          <w:sz w:val="24"/>
          <w:szCs w:val="24"/>
        </w:rPr>
        <w:t xml:space="preserve">della </w:t>
      </w:r>
      <w:r w:rsidRPr="007C693C">
        <w:rPr>
          <w:rFonts w:cstheme="minorHAnsi"/>
          <w:sz w:val="24"/>
          <w:szCs w:val="24"/>
        </w:rPr>
        <w:t>Giornata europea delle Fondazioni,</w:t>
      </w:r>
      <w:r w:rsidR="007F2D4E" w:rsidRPr="007C693C">
        <w:rPr>
          <w:rFonts w:cstheme="minorHAnsi"/>
          <w:sz w:val="24"/>
          <w:szCs w:val="24"/>
        </w:rPr>
        <w:t xml:space="preserve"> ideata da </w:t>
      </w:r>
      <w:hyperlink r:id="rId12" w:history="1">
        <w:r w:rsidR="007F2D4E" w:rsidRPr="007C693C">
          <w:rPr>
            <w:rStyle w:val="Collegamentoipertestuale"/>
            <w:rFonts w:cstheme="minorHAnsi"/>
            <w:sz w:val="24"/>
            <w:szCs w:val="24"/>
          </w:rPr>
          <w:t>Dafne-</w:t>
        </w:r>
        <w:proofErr w:type="spellStart"/>
        <w:r w:rsidR="007F2D4E" w:rsidRPr="007C693C">
          <w:rPr>
            <w:rStyle w:val="Collegamentoipertestuale"/>
            <w:rFonts w:cstheme="minorHAnsi"/>
            <w:sz w:val="24"/>
            <w:szCs w:val="24"/>
          </w:rPr>
          <w:t>Donors</w:t>
        </w:r>
        <w:proofErr w:type="spellEnd"/>
        <w:r w:rsidR="007F2D4E" w:rsidRPr="007C693C">
          <w:rPr>
            <w:rStyle w:val="Collegamentoipertestuale"/>
            <w:rFonts w:cstheme="minorHAnsi"/>
            <w:sz w:val="24"/>
            <w:szCs w:val="24"/>
          </w:rPr>
          <w:t xml:space="preserve"> and </w:t>
        </w:r>
        <w:proofErr w:type="spellStart"/>
        <w:r w:rsidR="007F2D4E" w:rsidRPr="007C693C">
          <w:rPr>
            <w:rStyle w:val="Collegamentoipertestuale"/>
            <w:rFonts w:cstheme="minorHAnsi"/>
            <w:sz w:val="24"/>
            <w:szCs w:val="24"/>
          </w:rPr>
          <w:t>Foundations</w:t>
        </w:r>
        <w:proofErr w:type="spellEnd"/>
        <w:r w:rsidR="007F2D4E" w:rsidRPr="007C693C">
          <w:rPr>
            <w:rStyle w:val="Collegamentoipertestuale"/>
            <w:rFonts w:cstheme="minorHAnsi"/>
            <w:sz w:val="24"/>
            <w:szCs w:val="24"/>
          </w:rPr>
          <w:t xml:space="preserve"> Networks in Europe</w:t>
        </w:r>
      </w:hyperlink>
      <w:r w:rsidR="007F2D4E" w:rsidRPr="007C693C">
        <w:rPr>
          <w:rFonts w:cstheme="minorHAnsi"/>
          <w:sz w:val="24"/>
          <w:szCs w:val="24"/>
        </w:rPr>
        <w:t xml:space="preserve"> </w:t>
      </w:r>
      <w:r w:rsidR="00C80D02" w:rsidRPr="007C693C">
        <w:rPr>
          <w:rFonts w:cstheme="minorHAnsi"/>
          <w:sz w:val="24"/>
          <w:szCs w:val="24"/>
        </w:rPr>
        <w:t xml:space="preserve">nel 2013 </w:t>
      </w:r>
      <w:r w:rsidR="007F2D4E" w:rsidRPr="007C693C">
        <w:rPr>
          <w:rFonts w:cstheme="minorHAnsi"/>
          <w:sz w:val="24"/>
          <w:szCs w:val="24"/>
        </w:rPr>
        <w:t xml:space="preserve">e promossa in Italia da </w:t>
      </w:r>
      <w:hyperlink r:id="rId13" w:history="1">
        <w:proofErr w:type="spellStart"/>
        <w:r w:rsidR="007F2D4E" w:rsidRPr="007C693C">
          <w:rPr>
            <w:rStyle w:val="Collegamentoipertestuale"/>
            <w:rFonts w:cstheme="minorHAnsi"/>
            <w:sz w:val="24"/>
            <w:szCs w:val="24"/>
          </w:rPr>
          <w:t>Assifero</w:t>
        </w:r>
        <w:proofErr w:type="spellEnd"/>
      </w:hyperlink>
      <w:r w:rsidR="007F2D4E" w:rsidRPr="007C693C">
        <w:rPr>
          <w:rFonts w:cstheme="minorHAnsi"/>
          <w:sz w:val="24"/>
          <w:szCs w:val="24"/>
        </w:rPr>
        <w:t xml:space="preserve"> e </w:t>
      </w:r>
      <w:hyperlink r:id="rId14" w:history="1">
        <w:r w:rsidR="007F2D4E" w:rsidRPr="007C693C">
          <w:rPr>
            <w:rStyle w:val="Collegamentoipertestuale"/>
            <w:rFonts w:cstheme="minorHAnsi"/>
            <w:sz w:val="24"/>
            <w:szCs w:val="24"/>
          </w:rPr>
          <w:t>Acri</w:t>
        </w:r>
      </w:hyperlink>
      <w:r w:rsidR="007F2D4E" w:rsidRPr="007C693C">
        <w:rPr>
          <w:rFonts w:cstheme="minorHAnsi"/>
          <w:sz w:val="24"/>
          <w:szCs w:val="24"/>
        </w:rPr>
        <w:t xml:space="preserve">, </w:t>
      </w:r>
      <w:r w:rsidRPr="007C693C">
        <w:rPr>
          <w:rFonts w:cstheme="minorHAnsi"/>
          <w:sz w:val="24"/>
          <w:szCs w:val="24"/>
        </w:rPr>
        <w:t xml:space="preserve">che chiama a raccolta e unisce fondazioni ed enti filantropici di tutta Europa </w:t>
      </w:r>
      <w:r w:rsidR="00922C18" w:rsidRPr="007C693C">
        <w:rPr>
          <w:rFonts w:cstheme="minorHAnsi"/>
          <w:sz w:val="24"/>
          <w:szCs w:val="24"/>
        </w:rPr>
        <w:t>per</w:t>
      </w:r>
      <w:r w:rsidRPr="007C693C">
        <w:rPr>
          <w:rFonts w:cstheme="minorHAnsi"/>
          <w:sz w:val="24"/>
          <w:szCs w:val="24"/>
        </w:rPr>
        <w:t xml:space="preserve"> ricordare il </w:t>
      </w:r>
      <w:r w:rsidR="00922C18" w:rsidRPr="007C693C">
        <w:rPr>
          <w:rFonts w:cstheme="minorHAnsi"/>
          <w:sz w:val="24"/>
          <w:szCs w:val="24"/>
        </w:rPr>
        <w:t xml:space="preserve">loro </w:t>
      </w:r>
      <w:r w:rsidRPr="007C693C">
        <w:rPr>
          <w:rFonts w:cstheme="minorHAnsi"/>
          <w:sz w:val="24"/>
          <w:szCs w:val="24"/>
        </w:rPr>
        <w:t>impegno nel far fronte alle sfide sistemiche che la società si trova ad affrontare</w:t>
      </w:r>
      <w:r w:rsidR="003114DE" w:rsidRPr="007C693C">
        <w:rPr>
          <w:rFonts w:cstheme="minorHAnsi"/>
          <w:sz w:val="24"/>
          <w:szCs w:val="24"/>
        </w:rPr>
        <w:t>.</w:t>
      </w:r>
      <w:r w:rsidR="007F2D4E" w:rsidRPr="007C693C">
        <w:rPr>
          <w:rFonts w:cstheme="minorHAnsi"/>
          <w:sz w:val="24"/>
          <w:szCs w:val="24"/>
        </w:rPr>
        <w:t xml:space="preserve"> </w:t>
      </w:r>
      <w:r w:rsidR="00480FD1" w:rsidRPr="007C693C">
        <w:rPr>
          <w:rFonts w:cstheme="minorHAnsi"/>
          <w:sz w:val="24"/>
          <w:szCs w:val="24"/>
        </w:rPr>
        <w:t xml:space="preserve">Con oltre 147mila fondazioni ed enti filantropici che mettono a disposizione 60 miliardi di euro per supportare le organizzazioni e progetti </w:t>
      </w:r>
      <w:r w:rsidR="00F94968" w:rsidRPr="007C693C">
        <w:rPr>
          <w:rFonts w:cstheme="minorHAnsi"/>
          <w:sz w:val="24"/>
          <w:szCs w:val="24"/>
        </w:rPr>
        <w:t>nel continente europeo</w:t>
      </w:r>
      <w:r w:rsidR="00480FD1" w:rsidRPr="007C693C">
        <w:rPr>
          <w:rFonts w:cstheme="minorHAnsi"/>
          <w:sz w:val="24"/>
          <w:szCs w:val="24"/>
        </w:rPr>
        <w:t xml:space="preserve">, questa giornata è l’occasione per </w:t>
      </w:r>
      <w:r w:rsidRPr="007C693C">
        <w:rPr>
          <w:rFonts w:cstheme="minorHAnsi"/>
          <w:sz w:val="24"/>
          <w:szCs w:val="24"/>
        </w:rPr>
        <w:t>aumentare</w:t>
      </w:r>
      <w:r w:rsidR="00480FD1" w:rsidRPr="007C693C">
        <w:rPr>
          <w:rFonts w:cstheme="minorHAnsi"/>
          <w:sz w:val="24"/>
          <w:szCs w:val="24"/>
        </w:rPr>
        <w:t xml:space="preserve"> </w:t>
      </w:r>
      <w:r w:rsidRPr="007C693C">
        <w:rPr>
          <w:rFonts w:cstheme="minorHAnsi"/>
          <w:sz w:val="24"/>
          <w:szCs w:val="24"/>
        </w:rPr>
        <w:t>la consapevolezza</w:t>
      </w:r>
      <w:r w:rsidR="00480FD1" w:rsidRPr="007C693C">
        <w:rPr>
          <w:rFonts w:cstheme="minorHAnsi"/>
          <w:sz w:val="24"/>
          <w:szCs w:val="24"/>
        </w:rPr>
        <w:t xml:space="preserve"> tra le istituzioni, l’opinione pubblica, </w:t>
      </w:r>
      <w:r w:rsidR="002E46D7">
        <w:rPr>
          <w:rFonts w:cstheme="minorHAnsi"/>
          <w:sz w:val="24"/>
          <w:szCs w:val="24"/>
        </w:rPr>
        <w:t xml:space="preserve">le </w:t>
      </w:r>
      <w:r w:rsidR="00480FD1" w:rsidRPr="007C693C">
        <w:rPr>
          <w:rFonts w:cstheme="minorHAnsi"/>
          <w:sz w:val="24"/>
          <w:szCs w:val="24"/>
        </w:rPr>
        <w:t xml:space="preserve">organizzazioni del Terzo Settore, </w:t>
      </w:r>
      <w:r w:rsidR="002E46D7">
        <w:rPr>
          <w:rFonts w:cstheme="minorHAnsi"/>
          <w:sz w:val="24"/>
          <w:szCs w:val="24"/>
        </w:rPr>
        <w:t xml:space="preserve">le </w:t>
      </w:r>
      <w:r w:rsidR="00480FD1" w:rsidRPr="007C693C">
        <w:rPr>
          <w:rFonts w:cstheme="minorHAnsi"/>
          <w:sz w:val="24"/>
          <w:szCs w:val="24"/>
        </w:rPr>
        <w:t>imprese e</w:t>
      </w:r>
      <w:r w:rsidR="002E46D7">
        <w:rPr>
          <w:rFonts w:cstheme="minorHAnsi"/>
          <w:sz w:val="24"/>
          <w:szCs w:val="24"/>
        </w:rPr>
        <w:t xml:space="preserve"> i</w:t>
      </w:r>
      <w:r w:rsidR="00480FD1" w:rsidRPr="007C693C">
        <w:rPr>
          <w:rFonts w:cstheme="minorHAnsi"/>
          <w:sz w:val="24"/>
          <w:szCs w:val="24"/>
        </w:rPr>
        <w:t xml:space="preserve"> privati,</w:t>
      </w:r>
      <w:r w:rsidRPr="007C693C">
        <w:rPr>
          <w:rFonts w:cstheme="minorHAnsi"/>
          <w:sz w:val="24"/>
          <w:szCs w:val="24"/>
        </w:rPr>
        <w:t xml:space="preserve"> sul </w:t>
      </w:r>
      <w:r w:rsidR="003114DE" w:rsidRPr="007C693C">
        <w:rPr>
          <w:rFonts w:cstheme="minorHAnsi"/>
          <w:sz w:val="24"/>
          <w:szCs w:val="24"/>
        </w:rPr>
        <w:t xml:space="preserve">potenziale </w:t>
      </w:r>
      <w:r w:rsidRPr="007C693C">
        <w:rPr>
          <w:rFonts w:cstheme="minorHAnsi"/>
          <w:sz w:val="24"/>
          <w:szCs w:val="24"/>
        </w:rPr>
        <w:t>d</w:t>
      </w:r>
      <w:r w:rsidR="003114DE" w:rsidRPr="007C693C">
        <w:rPr>
          <w:rFonts w:cstheme="minorHAnsi"/>
          <w:sz w:val="24"/>
          <w:szCs w:val="24"/>
        </w:rPr>
        <w:t>ell</w:t>
      </w:r>
      <w:r w:rsidRPr="007C693C">
        <w:rPr>
          <w:rFonts w:cstheme="minorHAnsi"/>
          <w:sz w:val="24"/>
          <w:szCs w:val="24"/>
        </w:rPr>
        <w:t>’intero sistema filantropico europeo</w:t>
      </w:r>
      <w:r w:rsidR="003114DE" w:rsidRPr="007C693C">
        <w:rPr>
          <w:rFonts w:cstheme="minorHAnsi"/>
          <w:sz w:val="24"/>
          <w:szCs w:val="24"/>
        </w:rPr>
        <w:t xml:space="preserve"> nel catalizzare </w:t>
      </w:r>
      <w:r w:rsidR="00922C18" w:rsidRPr="007C693C">
        <w:rPr>
          <w:rFonts w:cstheme="minorHAnsi"/>
          <w:sz w:val="24"/>
          <w:szCs w:val="24"/>
        </w:rPr>
        <w:t xml:space="preserve">e disporre di </w:t>
      </w:r>
      <w:r w:rsidR="003114DE" w:rsidRPr="007C693C">
        <w:rPr>
          <w:rFonts w:cstheme="minorHAnsi"/>
          <w:sz w:val="24"/>
          <w:szCs w:val="24"/>
        </w:rPr>
        <w:t>risorse – finanziare ma anche relazionali, sociali, e materiali – e guidare processi trasformativi sia a livello di comunità locali che globali.</w:t>
      </w:r>
      <w:r w:rsidR="00480FD1" w:rsidRPr="007C693C">
        <w:rPr>
          <w:rFonts w:cstheme="minorHAnsi"/>
          <w:sz w:val="24"/>
          <w:szCs w:val="24"/>
        </w:rPr>
        <w:t xml:space="preserve"> </w:t>
      </w:r>
    </w:p>
    <w:p w14:paraId="5BE34F61" w14:textId="3282A263" w:rsidR="00480FD1" w:rsidRPr="007C693C" w:rsidRDefault="00480FD1" w:rsidP="0071542F">
      <w:pPr>
        <w:spacing w:line="228" w:lineRule="auto"/>
        <w:jc w:val="both"/>
        <w:rPr>
          <w:rFonts w:cstheme="minorHAnsi"/>
          <w:sz w:val="24"/>
          <w:szCs w:val="24"/>
        </w:rPr>
      </w:pPr>
      <w:r w:rsidRPr="007C693C">
        <w:rPr>
          <w:rFonts w:cstheme="minorHAnsi"/>
          <w:i/>
          <w:iCs/>
          <w:sz w:val="24"/>
          <w:szCs w:val="24"/>
        </w:rPr>
        <w:t xml:space="preserve">“Il sistema filantropico europeo è tanto eterogeneo e </w:t>
      </w:r>
      <w:proofErr w:type="spellStart"/>
      <w:r w:rsidRPr="007C693C">
        <w:rPr>
          <w:rFonts w:cstheme="minorHAnsi"/>
          <w:i/>
          <w:iCs/>
          <w:sz w:val="24"/>
          <w:szCs w:val="24"/>
        </w:rPr>
        <w:t>biodiverso</w:t>
      </w:r>
      <w:proofErr w:type="spellEnd"/>
      <w:r w:rsidRPr="007C693C">
        <w:rPr>
          <w:rFonts w:cstheme="minorHAnsi"/>
          <w:i/>
          <w:iCs/>
          <w:sz w:val="24"/>
          <w:szCs w:val="24"/>
        </w:rPr>
        <w:t xml:space="preserve"> quanto la società stessa.” </w:t>
      </w:r>
      <w:r w:rsidR="00B73D6A" w:rsidRPr="007C693C">
        <w:rPr>
          <w:rFonts w:cstheme="minorHAnsi"/>
          <w:sz w:val="24"/>
          <w:szCs w:val="24"/>
        </w:rPr>
        <w:t>a</w:t>
      </w:r>
      <w:r w:rsidRPr="007C693C">
        <w:rPr>
          <w:rFonts w:cstheme="minorHAnsi"/>
          <w:sz w:val="24"/>
          <w:szCs w:val="24"/>
        </w:rPr>
        <w:t xml:space="preserve">fferma </w:t>
      </w:r>
      <w:r w:rsidR="00F75784" w:rsidRPr="007C693C">
        <w:rPr>
          <w:rFonts w:cstheme="minorHAnsi"/>
          <w:b/>
          <w:bCs/>
          <w:sz w:val="24"/>
          <w:szCs w:val="24"/>
        </w:rPr>
        <w:t xml:space="preserve">Stefania Mancini, Presidente di </w:t>
      </w:r>
      <w:proofErr w:type="spellStart"/>
      <w:r w:rsidR="00F75784" w:rsidRPr="007C693C">
        <w:rPr>
          <w:rFonts w:cstheme="minorHAnsi"/>
          <w:b/>
          <w:bCs/>
          <w:sz w:val="24"/>
          <w:szCs w:val="24"/>
        </w:rPr>
        <w:t>Assifero</w:t>
      </w:r>
      <w:proofErr w:type="spellEnd"/>
      <w:r w:rsidR="007F2D4E" w:rsidRPr="007C693C">
        <w:rPr>
          <w:rFonts w:cstheme="minorHAnsi"/>
          <w:sz w:val="24"/>
          <w:szCs w:val="24"/>
        </w:rPr>
        <w:t xml:space="preserve"> </w:t>
      </w:r>
      <w:r w:rsidR="007F2D4E" w:rsidRPr="007C693C">
        <w:rPr>
          <w:rFonts w:cstheme="minorHAnsi"/>
          <w:i/>
          <w:iCs/>
          <w:sz w:val="24"/>
          <w:szCs w:val="24"/>
        </w:rPr>
        <w:t>“</w:t>
      </w:r>
      <w:r w:rsidR="00226D25" w:rsidRPr="007C693C">
        <w:rPr>
          <w:rFonts w:cstheme="minorHAnsi"/>
          <w:i/>
          <w:iCs/>
          <w:sz w:val="24"/>
          <w:szCs w:val="24"/>
        </w:rPr>
        <w:t xml:space="preserve">E in questo risiede la sua ricchezza e capacità trasformativa: diverse per dimensioni, missione, risorse finanziarie, intellettuali, relazionali, immobiliari che riescono a catalizzare e mettere a disposizione, </w:t>
      </w:r>
      <w:r w:rsidR="00922C18" w:rsidRPr="007C693C">
        <w:rPr>
          <w:rFonts w:cstheme="minorHAnsi"/>
          <w:i/>
          <w:iCs/>
          <w:sz w:val="24"/>
          <w:szCs w:val="24"/>
        </w:rPr>
        <w:t>ogni fondazione ed ente filantropico</w:t>
      </w:r>
      <w:r w:rsidR="00226D25" w:rsidRPr="007C693C">
        <w:rPr>
          <w:rFonts w:cstheme="minorHAnsi"/>
          <w:i/>
          <w:iCs/>
          <w:sz w:val="24"/>
          <w:szCs w:val="24"/>
        </w:rPr>
        <w:t xml:space="preserve"> può portare il proprio significativo contributo nella costruzione di una società più equa, sostenibile ed inclusiva</w:t>
      </w:r>
      <w:r w:rsidR="001332EC" w:rsidRPr="007C693C">
        <w:rPr>
          <w:rFonts w:cstheme="minorHAnsi"/>
          <w:i/>
          <w:iCs/>
          <w:sz w:val="24"/>
          <w:szCs w:val="24"/>
        </w:rPr>
        <w:t xml:space="preserve">, grazie </w:t>
      </w:r>
      <w:r w:rsidR="00922C18" w:rsidRPr="007C693C">
        <w:rPr>
          <w:rFonts w:cstheme="minorHAnsi"/>
          <w:i/>
          <w:iCs/>
          <w:sz w:val="24"/>
          <w:szCs w:val="24"/>
        </w:rPr>
        <w:t xml:space="preserve">anche </w:t>
      </w:r>
      <w:r w:rsidR="001332EC" w:rsidRPr="007C693C">
        <w:rPr>
          <w:rFonts w:cstheme="minorHAnsi"/>
          <w:i/>
          <w:iCs/>
          <w:sz w:val="24"/>
          <w:szCs w:val="24"/>
        </w:rPr>
        <w:t>all</w:t>
      </w:r>
      <w:r w:rsidR="00922C18" w:rsidRPr="007C693C">
        <w:rPr>
          <w:rFonts w:cstheme="minorHAnsi"/>
          <w:i/>
          <w:iCs/>
          <w:sz w:val="24"/>
          <w:szCs w:val="24"/>
        </w:rPr>
        <w:t>’a</w:t>
      </w:r>
      <w:r w:rsidR="001332EC" w:rsidRPr="007C693C">
        <w:rPr>
          <w:rFonts w:cstheme="minorHAnsi"/>
          <w:i/>
          <w:iCs/>
          <w:sz w:val="24"/>
          <w:szCs w:val="24"/>
        </w:rPr>
        <w:t>utonomia e visione di lungo termine</w:t>
      </w:r>
      <w:r w:rsidR="00922C18" w:rsidRPr="007C693C">
        <w:rPr>
          <w:rFonts w:cstheme="minorHAnsi"/>
          <w:i/>
          <w:iCs/>
          <w:sz w:val="24"/>
          <w:szCs w:val="24"/>
        </w:rPr>
        <w:t xml:space="preserve"> che le caratterizza</w:t>
      </w:r>
      <w:r w:rsidR="001332EC" w:rsidRPr="007C693C">
        <w:rPr>
          <w:rFonts w:cstheme="minorHAnsi"/>
          <w:i/>
          <w:iCs/>
          <w:sz w:val="24"/>
          <w:szCs w:val="24"/>
        </w:rPr>
        <w:t xml:space="preserve">. </w:t>
      </w:r>
      <w:r w:rsidR="00226D25" w:rsidRPr="007C693C">
        <w:rPr>
          <w:rFonts w:cstheme="minorHAnsi"/>
          <w:i/>
          <w:iCs/>
          <w:sz w:val="24"/>
          <w:szCs w:val="24"/>
        </w:rPr>
        <w:t>In questo contesto, associazioni e network come Dafne</w:t>
      </w:r>
      <w:r w:rsidR="00E96298" w:rsidRPr="007C693C">
        <w:rPr>
          <w:rFonts w:cstheme="minorHAnsi"/>
          <w:i/>
          <w:iCs/>
          <w:sz w:val="24"/>
          <w:szCs w:val="24"/>
        </w:rPr>
        <w:t>,</w:t>
      </w:r>
      <w:r w:rsidR="00226D25" w:rsidRPr="007C693C">
        <w:rPr>
          <w:rFonts w:cstheme="minorHAnsi"/>
          <w:i/>
          <w:iCs/>
          <w:sz w:val="24"/>
          <w:szCs w:val="24"/>
        </w:rPr>
        <w:t xml:space="preserve"> in Europa</w:t>
      </w:r>
      <w:r w:rsidR="00E96298" w:rsidRPr="007C693C">
        <w:rPr>
          <w:rFonts w:cstheme="minorHAnsi"/>
          <w:i/>
          <w:iCs/>
          <w:sz w:val="24"/>
          <w:szCs w:val="24"/>
        </w:rPr>
        <w:t>,</w:t>
      </w:r>
      <w:r w:rsidR="00226D25" w:rsidRPr="007C693C">
        <w:rPr>
          <w:rFonts w:cstheme="minorHAnsi"/>
          <w:i/>
          <w:iCs/>
          <w:sz w:val="24"/>
          <w:szCs w:val="24"/>
        </w:rPr>
        <w:t xml:space="preserve"> e </w:t>
      </w:r>
      <w:proofErr w:type="spellStart"/>
      <w:r w:rsidR="00226D25" w:rsidRPr="007C693C">
        <w:rPr>
          <w:rFonts w:cstheme="minorHAnsi"/>
          <w:i/>
          <w:iCs/>
          <w:sz w:val="24"/>
          <w:szCs w:val="24"/>
        </w:rPr>
        <w:t>Assifero</w:t>
      </w:r>
      <w:proofErr w:type="spellEnd"/>
      <w:r w:rsidR="00226D25" w:rsidRPr="007C693C">
        <w:rPr>
          <w:rFonts w:cstheme="minorHAnsi"/>
          <w:i/>
          <w:iCs/>
          <w:sz w:val="24"/>
          <w:szCs w:val="24"/>
        </w:rPr>
        <w:t xml:space="preserve"> e Acri</w:t>
      </w:r>
      <w:r w:rsidR="00E96298" w:rsidRPr="007C693C">
        <w:rPr>
          <w:rFonts w:cstheme="minorHAnsi"/>
          <w:i/>
          <w:iCs/>
          <w:sz w:val="24"/>
          <w:szCs w:val="24"/>
        </w:rPr>
        <w:t>,</w:t>
      </w:r>
      <w:r w:rsidR="00226D25" w:rsidRPr="007C693C">
        <w:rPr>
          <w:rFonts w:cstheme="minorHAnsi"/>
          <w:i/>
          <w:iCs/>
          <w:sz w:val="24"/>
          <w:szCs w:val="24"/>
        </w:rPr>
        <w:t xml:space="preserve"> in Italia</w:t>
      </w:r>
      <w:r w:rsidR="00E96298" w:rsidRPr="007C693C">
        <w:rPr>
          <w:rFonts w:cstheme="minorHAnsi"/>
          <w:i/>
          <w:iCs/>
          <w:sz w:val="24"/>
          <w:szCs w:val="24"/>
        </w:rPr>
        <w:t>,</w:t>
      </w:r>
      <w:r w:rsidR="00226D25" w:rsidRPr="007C693C">
        <w:rPr>
          <w:rFonts w:cstheme="minorHAnsi"/>
          <w:i/>
          <w:iCs/>
          <w:sz w:val="24"/>
          <w:szCs w:val="24"/>
        </w:rPr>
        <w:t xml:space="preserve"> giocano un ruolo fondamentale nell’aumentare l’impatto collettivo dell’intero sistema filantropico, connettendo le diverse esperienze e facilita</w:t>
      </w:r>
      <w:r w:rsidR="00922C18" w:rsidRPr="007C693C">
        <w:rPr>
          <w:rFonts w:cstheme="minorHAnsi"/>
          <w:i/>
          <w:iCs/>
          <w:sz w:val="24"/>
          <w:szCs w:val="24"/>
        </w:rPr>
        <w:t>ndo</w:t>
      </w:r>
      <w:r w:rsidR="00226D25" w:rsidRPr="007C693C">
        <w:rPr>
          <w:rFonts w:cstheme="minorHAnsi"/>
          <w:i/>
          <w:iCs/>
          <w:sz w:val="24"/>
          <w:szCs w:val="24"/>
        </w:rPr>
        <w:t xml:space="preserve"> le collaborazioni in modo che </w:t>
      </w:r>
      <w:r w:rsidR="00922C18" w:rsidRPr="007C693C">
        <w:rPr>
          <w:rFonts w:cstheme="minorHAnsi"/>
          <w:i/>
          <w:iCs/>
          <w:sz w:val="24"/>
          <w:szCs w:val="24"/>
        </w:rPr>
        <w:t>le organizzazioni filantropiche</w:t>
      </w:r>
      <w:r w:rsidR="00226D25" w:rsidRPr="007C693C">
        <w:rPr>
          <w:rFonts w:cstheme="minorHAnsi"/>
          <w:i/>
          <w:iCs/>
          <w:sz w:val="24"/>
          <w:szCs w:val="24"/>
        </w:rPr>
        <w:t xml:space="preserve"> non rimangano solo dei punti distinti su una mappa</w:t>
      </w:r>
      <w:r w:rsidR="001F3AB5" w:rsidRPr="007C693C">
        <w:rPr>
          <w:rFonts w:cstheme="minorHAnsi"/>
          <w:i/>
          <w:iCs/>
          <w:sz w:val="24"/>
          <w:szCs w:val="24"/>
        </w:rPr>
        <w:t xml:space="preserve">. Le reti di supporto alla filantropia sono fondamentali per accelerare i processi di apprendimento, la circolarità delle informazioni, facilitare lo scambio tra pari e </w:t>
      </w:r>
      <w:r w:rsidR="00F94968" w:rsidRPr="007C693C">
        <w:rPr>
          <w:rFonts w:cstheme="minorHAnsi"/>
          <w:i/>
          <w:iCs/>
          <w:sz w:val="24"/>
          <w:szCs w:val="24"/>
        </w:rPr>
        <w:t>i partenariati</w:t>
      </w:r>
      <w:r w:rsidR="001F3AB5" w:rsidRPr="007C693C">
        <w:rPr>
          <w:rFonts w:cstheme="minorHAnsi"/>
          <w:i/>
          <w:iCs/>
          <w:sz w:val="24"/>
          <w:szCs w:val="24"/>
        </w:rPr>
        <w:t>. Mai come oggi sappiamo che per affrontare le grandi sfide del nostro tempo abbiamo bisogno di intelligenza e impatto collettivi</w:t>
      </w:r>
      <w:r w:rsidR="00F94968" w:rsidRPr="007C693C">
        <w:rPr>
          <w:rFonts w:cstheme="minorHAnsi"/>
          <w:i/>
          <w:iCs/>
          <w:sz w:val="24"/>
          <w:szCs w:val="24"/>
        </w:rPr>
        <w:t xml:space="preserve"> e l</w:t>
      </w:r>
      <w:r w:rsidR="001F3AB5" w:rsidRPr="007C693C">
        <w:rPr>
          <w:rFonts w:cstheme="minorHAnsi"/>
          <w:i/>
          <w:iCs/>
          <w:sz w:val="24"/>
          <w:szCs w:val="24"/>
        </w:rPr>
        <w:t>e reti di supporto alla filantropia posso dare un contributo imprescindibile e unico</w:t>
      </w:r>
      <w:r w:rsidR="00F94968" w:rsidRPr="007C693C">
        <w:rPr>
          <w:rFonts w:cstheme="minorHAnsi"/>
          <w:i/>
          <w:iCs/>
          <w:sz w:val="24"/>
          <w:szCs w:val="24"/>
        </w:rPr>
        <w:t xml:space="preserve"> per questo</w:t>
      </w:r>
      <w:r w:rsidR="001F3AB5" w:rsidRPr="007C693C">
        <w:rPr>
          <w:rFonts w:cstheme="minorHAnsi"/>
          <w:i/>
          <w:iCs/>
          <w:sz w:val="24"/>
          <w:szCs w:val="24"/>
        </w:rPr>
        <w:t>.</w:t>
      </w:r>
      <w:r w:rsidR="00F94968" w:rsidRPr="007C693C">
        <w:rPr>
          <w:rFonts w:cstheme="minorHAnsi"/>
          <w:i/>
          <w:iCs/>
          <w:sz w:val="24"/>
          <w:szCs w:val="24"/>
        </w:rPr>
        <w:t>”</w:t>
      </w:r>
    </w:p>
    <w:p w14:paraId="4F43B320" w14:textId="7F79B3EA" w:rsidR="003114DE" w:rsidRPr="007C693C" w:rsidRDefault="003114DE" w:rsidP="0071542F">
      <w:pPr>
        <w:spacing w:line="228" w:lineRule="auto"/>
        <w:jc w:val="both"/>
        <w:rPr>
          <w:rFonts w:cstheme="minorHAnsi"/>
          <w:sz w:val="24"/>
          <w:szCs w:val="24"/>
        </w:rPr>
      </w:pPr>
      <w:r w:rsidRPr="007C693C">
        <w:rPr>
          <w:rFonts w:cstheme="minorHAnsi"/>
          <w:sz w:val="24"/>
          <w:szCs w:val="24"/>
        </w:rPr>
        <w:lastRenderedPageBreak/>
        <w:t>Il tema</w:t>
      </w:r>
      <w:r w:rsidR="00480FD1" w:rsidRPr="007C693C">
        <w:rPr>
          <w:rFonts w:cstheme="minorHAnsi"/>
          <w:sz w:val="24"/>
          <w:szCs w:val="24"/>
        </w:rPr>
        <w:t xml:space="preserve"> </w:t>
      </w:r>
      <w:r w:rsidRPr="007C693C">
        <w:rPr>
          <w:rFonts w:cstheme="minorHAnsi"/>
          <w:sz w:val="24"/>
          <w:szCs w:val="24"/>
        </w:rPr>
        <w:t>di questa giornata</w:t>
      </w:r>
      <w:r w:rsidR="00480FD1" w:rsidRPr="007C693C">
        <w:rPr>
          <w:rFonts w:cstheme="minorHAnsi"/>
          <w:sz w:val="24"/>
          <w:szCs w:val="24"/>
        </w:rPr>
        <w:t>,</w:t>
      </w:r>
      <w:r w:rsidRPr="007C693C">
        <w:rPr>
          <w:rFonts w:cstheme="minorHAnsi"/>
          <w:sz w:val="24"/>
          <w:szCs w:val="24"/>
        </w:rPr>
        <w:t xml:space="preserve"> </w:t>
      </w:r>
      <w:r w:rsidR="00AC09E0" w:rsidRPr="007C693C">
        <w:rPr>
          <w:rFonts w:cstheme="minorHAnsi"/>
          <w:sz w:val="24"/>
          <w:szCs w:val="24"/>
        </w:rPr>
        <w:t>“</w:t>
      </w:r>
      <w:r w:rsidR="00F73EB6">
        <w:rPr>
          <w:rFonts w:cstheme="minorHAnsi"/>
          <w:sz w:val="24"/>
          <w:szCs w:val="24"/>
        </w:rPr>
        <w:t>U</w:t>
      </w:r>
      <w:r w:rsidR="0068391A" w:rsidRPr="007C693C">
        <w:rPr>
          <w:rFonts w:cstheme="minorHAnsi"/>
          <w:sz w:val="24"/>
          <w:szCs w:val="24"/>
        </w:rPr>
        <w:t>n passo avanti verso il futuro</w:t>
      </w:r>
      <w:r w:rsidR="00480FD1" w:rsidRPr="007C693C">
        <w:rPr>
          <w:rFonts w:cstheme="minorHAnsi"/>
          <w:sz w:val="24"/>
          <w:szCs w:val="24"/>
        </w:rPr>
        <w:t xml:space="preserve">”, vuole evidenziare come fondazioni ed enti filantropici investano in una società del futuro più inclusiva, sostenibile, ed equa, e di cosa ci sia bisogno per assicurarsi che </w:t>
      </w:r>
      <w:r w:rsidR="00922C18" w:rsidRPr="007C693C">
        <w:rPr>
          <w:rFonts w:cstheme="minorHAnsi"/>
          <w:sz w:val="24"/>
          <w:szCs w:val="24"/>
        </w:rPr>
        <w:t xml:space="preserve">siano </w:t>
      </w:r>
      <w:r w:rsidR="00480FD1" w:rsidRPr="007C693C">
        <w:rPr>
          <w:rFonts w:cstheme="minorHAnsi"/>
          <w:sz w:val="24"/>
          <w:szCs w:val="24"/>
        </w:rPr>
        <w:t>preparat</w:t>
      </w:r>
      <w:r w:rsidR="00922C18" w:rsidRPr="007C693C">
        <w:rPr>
          <w:rFonts w:cstheme="minorHAnsi"/>
          <w:sz w:val="24"/>
          <w:szCs w:val="24"/>
        </w:rPr>
        <w:t>e</w:t>
      </w:r>
      <w:r w:rsidR="00480FD1" w:rsidRPr="007C693C">
        <w:rPr>
          <w:rFonts w:cstheme="minorHAnsi"/>
          <w:sz w:val="24"/>
          <w:szCs w:val="24"/>
        </w:rPr>
        <w:t xml:space="preserve"> ad affrontare le sfide sistemiche globali. </w:t>
      </w:r>
      <w:r w:rsidR="00226D25" w:rsidRPr="007C693C">
        <w:rPr>
          <w:rFonts w:cstheme="minorHAnsi"/>
          <w:sz w:val="24"/>
          <w:szCs w:val="24"/>
        </w:rPr>
        <w:t xml:space="preserve">Tra queste la crisi climatica, una delle questioni più pressanti per l’umanità e il nostro pianeta. </w:t>
      </w:r>
      <w:proofErr w:type="spellStart"/>
      <w:r w:rsidR="001332EC" w:rsidRPr="007C693C">
        <w:rPr>
          <w:rFonts w:cstheme="minorHAnsi"/>
          <w:sz w:val="24"/>
          <w:szCs w:val="24"/>
        </w:rPr>
        <w:t>Assifero</w:t>
      </w:r>
      <w:proofErr w:type="spellEnd"/>
      <w:r w:rsidR="004E5457">
        <w:rPr>
          <w:rFonts w:cstheme="minorHAnsi"/>
          <w:sz w:val="24"/>
          <w:szCs w:val="24"/>
        </w:rPr>
        <w:t xml:space="preserve"> promuove</w:t>
      </w:r>
      <w:r w:rsidR="001332EC" w:rsidRPr="007C693C">
        <w:rPr>
          <w:rFonts w:cstheme="minorHAnsi"/>
          <w:sz w:val="24"/>
          <w:szCs w:val="24"/>
        </w:rPr>
        <w:t xml:space="preserve"> la </w:t>
      </w:r>
      <w:hyperlink r:id="rId15" w:history="1">
        <w:r w:rsidR="001332EC" w:rsidRPr="007C693C">
          <w:rPr>
            <w:rStyle w:val="Collegamentoipertestuale"/>
            <w:rFonts w:cstheme="minorHAnsi"/>
            <w:sz w:val="24"/>
            <w:szCs w:val="24"/>
          </w:rPr>
          <w:t>dichiarazione d’impegno di fondazioni ed enti filantropici</w:t>
        </w:r>
        <w:r w:rsidR="00347BD1" w:rsidRPr="007C693C">
          <w:rPr>
            <w:rStyle w:val="Collegamentoipertestuale"/>
            <w:rFonts w:cstheme="minorHAnsi"/>
            <w:sz w:val="24"/>
            <w:szCs w:val="24"/>
          </w:rPr>
          <w:t xml:space="preserve"> italiani</w:t>
        </w:r>
        <w:r w:rsidR="001332EC" w:rsidRPr="007C693C">
          <w:rPr>
            <w:rStyle w:val="Collegamentoipertestuale"/>
            <w:rFonts w:cstheme="minorHAnsi"/>
            <w:sz w:val="24"/>
            <w:szCs w:val="24"/>
          </w:rPr>
          <w:t xml:space="preserve"> sul cambiamento</w:t>
        </w:r>
        <w:r w:rsidR="00347BD1" w:rsidRPr="007C693C">
          <w:rPr>
            <w:rStyle w:val="Collegamentoipertestuale"/>
            <w:rFonts w:cstheme="minorHAnsi"/>
            <w:sz w:val="24"/>
            <w:szCs w:val="24"/>
          </w:rPr>
          <w:t xml:space="preserve"> climatico</w:t>
        </w:r>
      </w:hyperlink>
      <w:r w:rsidR="001332EC" w:rsidRPr="007C693C">
        <w:rPr>
          <w:rFonts w:cstheme="minorHAnsi"/>
          <w:sz w:val="24"/>
          <w:szCs w:val="24"/>
        </w:rPr>
        <w:t xml:space="preserve">, </w:t>
      </w:r>
      <w:r w:rsidR="00347BD1" w:rsidRPr="007C693C">
        <w:rPr>
          <w:rFonts w:cstheme="minorHAnsi"/>
          <w:sz w:val="24"/>
          <w:szCs w:val="24"/>
        </w:rPr>
        <w:t xml:space="preserve">che ha raggiunto ad oggi 65 firmatari. Si tratta di </w:t>
      </w:r>
      <w:r w:rsidR="001332EC" w:rsidRPr="007C693C">
        <w:rPr>
          <w:rFonts w:cstheme="minorHAnsi"/>
          <w:sz w:val="24"/>
          <w:szCs w:val="24"/>
        </w:rPr>
        <w:t>sei principi che qualsiasi fondazione, ente filantropico e investitore ad impatto sociale, a prescindere dalla propria missione, ambito d’intervento, patrimonio, posizione geografica, può sottoscrivere, esprimendo così la propria volontà di integrare azioni di mitigazione e di adattamento alla crisi climatica all’interno della propria organizzazione, strategia, gestione del patrimonio, attività, interventi e programmi.</w:t>
      </w:r>
      <w:r w:rsidR="00347BD1" w:rsidRPr="007C693C">
        <w:rPr>
          <w:rFonts w:cstheme="minorHAnsi"/>
          <w:sz w:val="24"/>
          <w:szCs w:val="24"/>
        </w:rPr>
        <w:t xml:space="preserve"> </w:t>
      </w:r>
    </w:p>
    <w:p w14:paraId="10AA4A0A" w14:textId="62180E5D" w:rsidR="001F3AB5" w:rsidRPr="007C693C" w:rsidRDefault="001332EC" w:rsidP="0071542F">
      <w:pPr>
        <w:spacing w:line="228" w:lineRule="auto"/>
        <w:jc w:val="both"/>
        <w:rPr>
          <w:rFonts w:cstheme="minorHAnsi"/>
          <w:i/>
          <w:iCs/>
          <w:sz w:val="24"/>
          <w:szCs w:val="24"/>
        </w:rPr>
      </w:pPr>
      <w:r w:rsidRPr="007C693C">
        <w:rPr>
          <w:rFonts w:cstheme="minorHAnsi"/>
          <w:i/>
          <w:iCs/>
          <w:sz w:val="24"/>
          <w:szCs w:val="24"/>
        </w:rPr>
        <w:t>“Stiamo assistendo alla nascita di un vero e proprio movimento globale della filantropia</w:t>
      </w:r>
      <w:r w:rsidR="001F3AB5" w:rsidRPr="007C693C">
        <w:rPr>
          <w:rFonts w:cstheme="minorHAnsi"/>
          <w:i/>
          <w:iCs/>
          <w:sz w:val="24"/>
          <w:szCs w:val="24"/>
        </w:rPr>
        <w:t xml:space="preserve"> per il clima</w:t>
      </w:r>
      <w:r w:rsidRPr="007C693C">
        <w:rPr>
          <w:rFonts w:cstheme="minorHAnsi"/>
          <w:i/>
          <w:iCs/>
          <w:sz w:val="24"/>
          <w:szCs w:val="24"/>
        </w:rPr>
        <w:t>”</w:t>
      </w:r>
      <w:r w:rsidRPr="007C693C">
        <w:rPr>
          <w:rFonts w:cstheme="minorHAnsi"/>
          <w:sz w:val="24"/>
          <w:szCs w:val="24"/>
        </w:rPr>
        <w:t xml:space="preserve"> afferma </w:t>
      </w:r>
      <w:r w:rsidRPr="007C693C">
        <w:rPr>
          <w:rFonts w:cstheme="minorHAnsi"/>
          <w:b/>
          <w:bCs/>
          <w:sz w:val="24"/>
          <w:szCs w:val="24"/>
        </w:rPr>
        <w:t xml:space="preserve">Carola </w:t>
      </w:r>
      <w:proofErr w:type="spellStart"/>
      <w:r w:rsidRPr="007C693C">
        <w:rPr>
          <w:rFonts w:cstheme="minorHAnsi"/>
          <w:b/>
          <w:bCs/>
          <w:sz w:val="24"/>
          <w:szCs w:val="24"/>
        </w:rPr>
        <w:t>Carazzone</w:t>
      </w:r>
      <w:proofErr w:type="spellEnd"/>
      <w:r w:rsidRPr="007C693C">
        <w:rPr>
          <w:rFonts w:cstheme="minorHAnsi"/>
          <w:b/>
          <w:bCs/>
          <w:sz w:val="24"/>
          <w:szCs w:val="24"/>
        </w:rPr>
        <w:t xml:space="preserve">, Segretario Generale di </w:t>
      </w:r>
      <w:proofErr w:type="spellStart"/>
      <w:r w:rsidRPr="007C693C">
        <w:rPr>
          <w:rFonts w:cstheme="minorHAnsi"/>
          <w:b/>
          <w:bCs/>
          <w:sz w:val="24"/>
          <w:szCs w:val="24"/>
        </w:rPr>
        <w:t>Assifero</w:t>
      </w:r>
      <w:proofErr w:type="spellEnd"/>
      <w:r w:rsidRPr="007C693C">
        <w:rPr>
          <w:rFonts w:cstheme="minorHAnsi"/>
          <w:b/>
          <w:bCs/>
          <w:sz w:val="24"/>
          <w:szCs w:val="24"/>
        </w:rPr>
        <w:t xml:space="preserve"> e </w:t>
      </w:r>
      <w:r w:rsidR="001F3AB5" w:rsidRPr="007C693C">
        <w:rPr>
          <w:rFonts w:cstheme="minorHAnsi"/>
          <w:b/>
          <w:bCs/>
          <w:sz w:val="24"/>
          <w:szCs w:val="24"/>
        </w:rPr>
        <w:t xml:space="preserve">da gennaio 2021 </w:t>
      </w:r>
      <w:r w:rsidRPr="007C693C">
        <w:rPr>
          <w:rFonts w:cstheme="minorHAnsi"/>
          <w:b/>
          <w:bCs/>
          <w:sz w:val="24"/>
          <w:szCs w:val="24"/>
        </w:rPr>
        <w:t>Presidente di Dafne</w:t>
      </w:r>
      <w:r w:rsidRPr="007C693C">
        <w:rPr>
          <w:rFonts w:cstheme="minorHAnsi"/>
          <w:sz w:val="24"/>
          <w:szCs w:val="24"/>
        </w:rPr>
        <w:t xml:space="preserve"> </w:t>
      </w:r>
      <w:r w:rsidRPr="007C693C">
        <w:rPr>
          <w:rFonts w:cstheme="minorHAnsi"/>
          <w:i/>
          <w:iCs/>
          <w:sz w:val="24"/>
          <w:szCs w:val="24"/>
        </w:rPr>
        <w:t xml:space="preserve">“In meno di 24 mesi quello che è iniziato come una dichiarazione d’impegno di fondazioni ed enti filantropici del Regno Unito per la crisi climatica, promossa da </w:t>
      </w:r>
      <w:hyperlink r:id="rId16" w:history="1">
        <w:r w:rsidRPr="007C693C">
          <w:rPr>
            <w:rStyle w:val="Collegamentoipertestuale"/>
            <w:rFonts w:cstheme="minorHAnsi"/>
            <w:i/>
            <w:iCs/>
            <w:sz w:val="24"/>
            <w:szCs w:val="24"/>
          </w:rPr>
          <w:t>ACF</w:t>
        </w:r>
        <w:r w:rsidR="007E54F4" w:rsidRPr="007C693C">
          <w:rPr>
            <w:rStyle w:val="Collegamentoipertestuale"/>
            <w:rFonts w:cstheme="minorHAnsi"/>
            <w:i/>
            <w:iCs/>
            <w:sz w:val="24"/>
            <w:szCs w:val="24"/>
          </w:rPr>
          <w:t xml:space="preserve"> (</w:t>
        </w:r>
        <w:proofErr w:type="spellStart"/>
        <w:r w:rsidR="007E54F4" w:rsidRPr="007C693C">
          <w:rPr>
            <w:rStyle w:val="Collegamentoipertestuale"/>
            <w:rFonts w:cstheme="minorHAnsi"/>
            <w:i/>
            <w:iCs/>
            <w:sz w:val="24"/>
            <w:szCs w:val="24"/>
          </w:rPr>
          <w:t>Association</w:t>
        </w:r>
        <w:proofErr w:type="spellEnd"/>
        <w:r w:rsidR="007E54F4" w:rsidRPr="007C693C">
          <w:rPr>
            <w:rStyle w:val="Collegamentoipertestuale"/>
            <w:rFonts w:cstheme="minorHAnsi"/>
            <w:i/>
            <w:iCs/>
            <w:sz w:val="24"/>
            <w:szCs w:val="24"/>
          </w:rPr>
          <w:t xml:space="preserve"> of </w:t>
        </w:r>
        <w:proofErr w:type="spellStart"/>
        <w:r w:rsidR="007E54F4" w:rsidRPr="007C693C">
          <w:rPr>
            <w:rStyle w:val="Collegamentoipertestuale"/>
            <w:rFonts w:cstheme="minorHAnsi"/>
            <w:i/>
            <w:iCs/>
            <w:sz w:val="24"/>
            <w:szCs w:val="24"/>
          </w:rPr>
          <w:t>Charitable</w:t>
        </w:r>
        <w:proofErr w:type="spellEnd"/>
        <w:r w:rsidR="007E54F4" w:rsidRPr="007C693C">
          <w:rPr>
            <w:rStyle w:val="Collegamentoipertestuale"/>
            <w:rFonts w:cstheme="minorHAnsi"/>
            <w:i/>
            <w:iCs/>
            <w:sz w:val="24"/>
            <w:szCs w:val="24"/>
          </w:rPr>
          <w:t xml:space="preserve"> </w:t>
        </w:r>
        <w:proofErr w:type="spellStart"/>
        <w:r w:rsidR="007E54F4" w:rsidRPr="007C693C">
          <w:rPr>
            <w:rStyle w:val="Collegamentoipertestuale"/>
            <w:rFonts w:cstheme="minorHAnsi"/>
            <w:i/>
            <w:iCs/>
            <w:sz w:val="24"/>
            <w:szCs w:val="24"/>
          </w:rPr>
          <w:t>Foundations</w:t>
        </w:r>
        <w:proofErr w:type="spellEnd"/>
        <w:r w:rsidR="007E54F4" w:rsidRPr="007C693C">
          <w:rPr>
            <w:rStyle w:val="Collegamentoipertestuale"/>
            <w:rFonts w:cstheme="minorHAnsi"/>
            <w:i/>
            <w:iCs/>
            <w:sz w:val="24"/>
            <w:szCs w:val="24"/>
          </w:rPr>
          <w:t>)</w:t>
        </w:r>
        <w:r w:rsidRPr="007C693C">
          <w:rPr>
            <w:rStyle w:val="Collegamentoipertestuale"/>
            <w:rFonts w:cstheme="minorHAnsi"/>
            <w:i/>
            <w:iCs/>
            <w:sz w:val="24"/>
            <w:szCs w:val="24"/>
          </w:rPr>
          <w:t>,</w:t>
        </w:r>
      </w:hyperlink>
      <w:r w:rsidRPr="007C693C">
        <w:rPr>
          <w:rFonts w:cstheme="minorHAnsi"/>
          <w:i/>
          <w:iCs/>
          <w:sz w:val="24"/>
          <w:szCs w:val="24"/>
        </w:rPr>
        <w:t xml:space="preserve"> si è trasformata in una vera e propria chiamata alle organizzazioni filantropiche di tutto il mondo a testimoniare la loro volontà nel far fronte alle pressanti sfide sistemiche causate dalla crisi climatica, con quattro dichiarazioni d’impegno promosse a livello nazionale, tra cui </w:t>
      </w:r>
      <w:proofErr w:type="spellStart"/>
      <w:r w:rsidRPr="007C693C">
        <w:rPr>
          <w:rFonts w:cstheme="minorHAnsi"/>
          <w:i/>
          <w:iCs/>
          <w:sz w:val="24"/>
          <w:szCs w:val="24"/>
        </w:rPr>
        <w:t>Assifero</w:t>
      </w:r>
      <w:proofErr w:type="spellEnd"/>
      <w:r w:rsidRPr="007C693C">
        <w:rPr>
          <w:rFonts w:cstheme="minorHAnsi"/>
          <w:i/>
          <w:iCs/>
          <w:sz w:val="24"/>
          <w:szCs w:val="24"/>
        </w:rPr>
        <w:t xml:space="preserve"> in Italia, </w:t>
      </w:r>
      <w:r w:rsidR="00E96298" w:rsidRPr="007C693C">
        <w:rPr>
          <w:rFonts w:cstheme="minorHAnsi"/>
          <w:i/>
          <w:iCs/>
          <w:sz w:val="24"/>
          <w:szCs w:val="24"/>
        </w:rPr>
        <w:t>e il lancio a livello internazionale dell’</w:t>
      </w:r>
      <w:hyperlink r:id="rId17" w:history="1">
        <w:r w:rsidR="00E96298" w:rsidRPr="007C693C">
          <w:rPr>
            <w:rStyle w:val="Collegamentoipertestuale"/>
            <w:rFonts w:cstheme="minorHAnsi"/>
            <w:i/>
            <w:iCs/>
            <w:sz w:val="24"/>
            <w:szCs w:val="24"/>
          </w:rPr>
          <w:t xml:space="preserve">International </w:t>
        </w:r>
        <w:proofErr w:type="spellStart"/>
        <w:r w:rsidR="00E96298" w:rsidRPr="007C693C">
          <w:rPr>
            <w:rStyle w:val="Collegamentoipertestuale"/>
            <w:rFonts w:cstheme="minorHAnsi"/>
            <w:i/>
            <w:iCs/>
            <w:sz w:val="24"/>
            <w:szCs w:val="24"/>
          </w:rPr>
          <w:t>Philanthropy</w:t>
        </w:r>
        <w:proofErr w:type="spellEnd"/>
        <w:r w:rsidR="00E96298" w:rsidRPr="007C693C">
          <w:rPr>
            <w:rStyle w:val="Collegamentoipertestuale"/>
            <w:rFonts w:cstheme="minorHAnsi"/>
            <w:i/>
            <w:iCs/>
            <w:sz w:val="24"/>
            <w:szCs w:val="24"/>
          </w:rPr>
          <w:t xml:space="preserve"> </w:t>
        </w:r>
        <w:proofErr w:type="spellStart"/>
        <w:r w:rsidR="00E96298" w:rsidRPr="007C693C">
          <w:rPr>
            <w:rStyle w:val="Collegamentoipertestuale"/>
            <w:rFonts w:cstheme="minorHAnsi"/>
            <w:i/>
            <w:iCs/>
            <w:sz w:val="24"/>
            <w:szCs w:val="24"/>
          </w:rPr>
          <w:t>Commitment</w:t>
        </w:r>
        <w:proofErr w:type="spellEnd"/>
        <w:r w:rsidR="004472DF" w:rsidRPr="007C693C">
          <w:rPr>
            <w:rStyle w:val="Collegamentoipertestuale"/>
            <w:rFonts w:cstheme="minorHAnsi"/>
            <w:i/>
            <w:iCs/>
            <w:sz w:val="24"/>
            <w:szCs w:val="24"/>
          </w:rPr>
          <w:t xml:space="preserve"> on </w:t>
        </w:r>
        <w:proofErr w:type="spellStart"/>
        <w:r w:rsidR="004472DF" w:rsidRPr="007C693C">
          <w:rPr>
            <w:rStyle w:val="Collegamentoipertestuale"/>
            <w:rFonts w:cstheme="minorHAnsi"/>
            <w:i/>
            <w:iCs/>
            <w:sz w:val="24"/>
            <w:szCs w:val="24"/>
          </w:rPr>
          <w:t>Climate</w:t>
        </w:r>
        <w:proofErr w:type="spellEnd"/>
        <w:r w:rsidR="004472DF" w:rsidRPr="007C693C">
          <w:rPr>
            <w:rStyle w:val="Collegamentoipertestuale"/>
            <w:rFonts w:cstheme="minorHAnsi"/>
            <w:i/>
            <w:iCs/>
            <w:sz w:val="24"/>
            <w:szCs w:val="24"/>
          </w:rPr>
          <w:t xml:space="preserve"> </w:t>
        </w:r>
        <w:proofErr w:type="spellStart"/>
        <w:r w:rsidR="004472DF" w:rsidRPr="007C693C">
          <w:rPr>
            <w:rStyle w:val="Collegamentoipertestuale"/>
            <w:rFonts w:cstheme="minorHAnsi"/>
            <w:i/>
            <w:iCs/>
            <w:sz w:val="24"/>
            <w:szCs w:val="24"/>
          </w:rPr>
          <w:t>Change</w:t>
        </w:r>
        <w:proofErr w:type="spellEnd"/>
      </w:hyperlink>
      <w:r w:rsidR="00922C18" w:rsidRPr="007C693C">
        <w:rPr>
          <w:rFonts w:cstheme="minorHAnsi"/>
          <w:i/>
          <w:iCs/>
          <w:sz w:val="24"/>
          <w:szCs w:val="24"/>
        </w:rPr>
        <w:t xml:space="preserve">, promosso da </w:t>
      </w:r>
      <w:hyperlink r:id="rId18" w:history="1">
        <w:r w:rsidR="00922C18" w:rsidRPr="0002613F">
          <w:rPr>
            <w:rStyle w:val="Collegamentoipertestuale"/>
            <w:rFonts w:cstheme="minorHAnsi"/>
            <w:i/>
            <w:iCs/>
            <w:sz w:val="24"/>
            <w:szCs w:val="24"/>
          </w:rPr>
          <w:t>W</w:t>
        </w:r>
        <w:r w:rsidR="004472DF" w:rsidRPr="0002613F">
          <w:rPr>
            <w:rStyle w:val="Collegamentoipertestuale"/>
            <w:rFonts w:cstheme="minorHAnsi"/>
            <w:i/>
            <w:iCs/>
            <w:sz w:val="24"/>
            <w:szCs w:val="24"/>
          </w:rPr>
          <w:t>INGS</w:t>
        </w:r>
      </w:hyperlink>
      <w:r w:rsidR="00922C18" w:rsidRPr="007C693C">
        <w:rPr>
          <w:rFonts w:cstheme="minorHAnsi"/>
          <w:i/>
          <w:iCs/>
          <w:sz w:val="24"/>
          <w:szCs w:val="24"/>
        </w:rPr>
        <w:t xml:space="preserve"> e Dafne</w:t>
      </w:r>
      <w:r w:rsidR="00E96298" w:rsidRPr="007C693C">
        <w:rPr>
          <w:rFonts w:cstheme="minorHAnsi"/>
          <w:i/>
          <w:iCs/>
          <w:sz w:val="24"/>
          <w:szCs w:val="24"/>
        </w:rPr>
        <w:t>.</w:t>
      </w:r>
      <w:r w:rsidR="004472DF" w:rsidRPr="007C693C">
        <w:rPr>
          <w:rFonts w:cstheme="minorHAnsi"/>
          <w:i/>
          <w:iCs/>
          <w:sz w:val="24"/>
          <w:szCs w:val="24"/>
        </w:rPr>
        <w:t xml:space="preserve"> </w:t>
      </w:r>
      <w:r w:rsidR="001F3AB5" w:rsidRPr="007C693C">
        <w:rPr>
          <w:rFonts w:cstheme="minorHAnsi"/>
          <w:i/>
          <w:iCs/>
          <w:sz w:val="24"/>
          <w:szCs w:val="24"/>
        </w:rPr>
        <w:t xml:space="preserve">La dichiarazione di impegno è un punto di partenza straordinario per coinvolgere ed ingaggiare sempre più persone e organizzazioni per il clima. </w:t>
      </w:r>
      <w:r w:rsidR="00077620">
        <w:rPr>
          <w:rFonts w:cstheme="minorHAnsi"/>
          <w:i/>
          <w:iCs/>
          <w:sz w:val="24"/>
          <w:szCs w:val="24"/>
        </w:rPr>
        <w:t>E c</w:t>
      </w:r>
      <w:r w:rsidR="001F3AB5" w:rsidRPr="007C693C">
        <w:rPr>
          <w:rFonts w:cstheme="minorHAnsi"/>
          <w:i/>
          <w:iCs/>
          <w:sz w:val="24"/>
          <w:szCs w:val="24"/>
        </w:rPr>
        <w:t>iascuno può fare la differenza.</w:t>
      </w:r>
      <w:r w:rsidR="007E54F4" w:rsidRPr="007C693C">
        <w:rPr>
          <w:rFonts w:cstheme="minorHAnsi"/>
          <w:i/>
          <w:iCs/>
          <w:sz w:val="24"/>
          <w:szCs w:val="24"/>
        </w:rPr>
        <w:t>”</w:t>
      </w:r>
    </w:p>
    <w:p w14:paraId="214E9AA2" w14:textId="77777777" w:rsidR="00077620" w:rsidRDefault="00077620" w:rsidP="0071542F">
      <w:pPr>
        <w:spacing w:line="228" w:lineRule="auto"/>
        <w:jc w:val="both"/>
        <w:rPr>
          <w:rFonts w:cstheme="minorHAnsi"/>
          <w:i/>
          <w:iCs/>
          <w:sz w:val="24"/>
          <w:szCs w:val="24"/>
        </w:rPr>
      </w:pPr>
    </w:p>
    <w:p w14:paraId="31B6FE19" w14:textId="123F4BE0" w:rsidR="0071542F" w:rsidRDefault="0071542F" w:rsidP="0071542F">
      <w:pPr>
        <w:spacing w:line="228" w:lineRule="auto"/>
        <w:jc w:val="both"/>
        <w:rPr>
          <w:rFonts w:cstheme="minorHAnsi"/>
          <w:i/>
          <w:iCs/>
          <w:sz w:val="24"/>
          <w:szCs w:val="24"/>
        </w:rPr>
      </w:pPr>
      <w:r w:rsidRPr="007C693C">
        <w:rPr>
          <w:rFonts w:cstheme="minorHAnsi"/>
          <w:i/>
          <w:iCs/>
          <w:sz w:val="24"/>
          <w:szCs w:val="24"/>
        </w:rPr>
        <w:t>[</w:t>
      </w:r>
      <w:r w:rsidR="004472DF" w:rsidRPr="007C693C">
        <w:rPr>
          <w:rFonts w:cstheme="minorHAnsi"/>
          <w:i/>
          <w:iCs/>
          <w:sz w:val="24"/>
          <w:szCs w:val="24"/>
        </w:rPr>
        <w:t xml:space="preserve">possibilità di </w:t>
      </w:r>
      <w:r w:rsidRPr="007C693C">
        <w:rPr>
          <w:rFonts w:cstheme="minorHAnsi"/>
          <w:i/>
          <w:iCs/>
          <w:sz w:val="24"/>
          <w:szCs w:val="24"/>
        </w:rPr>
        <w:t>inserire virgolettato]</w:t>
      </w:r>
    </w:p>
    <w:p w14:paraId="2B69BB33" w14:textId="77777777" w:rsidR="00077620" w:rsidRPr="007C693C" w:rsidRDefault="00077620" w:rsidP="0071542F">
      <w:pPr>
        <w:spacing w:line="228" w:lineRule="auto"/>
        <w:jc w:val="both"/>
        <w:rPr>
          <w:rFonts w:cstheme="minorHAnsi"/>
          <w:sz w:val="24"/>
          <w:szCs w:val="24"/>
        </w:rPr>
      </w:pPr>
    </w:p>
    <w:p w14:paraId="044D4A6D" w14:textId="02E61E25" w:rsidR="00E96298" w:rsidRPr="007C693C" w:rsidRDefault="00E96298" w:rsidP="0071542F">
      <w:pPr>
        <w:spacing w:line="228" w:lineRule="auto"/>
        <w:jc w:val="both"/>
        <w:rPr>
          <w:rFonts w:cstheme="minorHAnsi"/>
          <w:sz w:val="24"/>
          <w:szCs w:val="24"/>
        </w:rPr>
      </w:pPr>
      <w:r w:rsidRPr="007C693C">
        <w:rPr>
          <w:rFonts w:cstheme="minorHAnsi"/>
          <w:sz w:val="24"/>
          <w:szCs w:val="24"/>
        </w:rPr>
        <w:t xml:space="preserve">In occasione di questa giornata, </w:t>
      </w:r>
      <w:r w:rsidR="001F3AB5" w:rsidRPr="007C693C">
        <w:rPr>
          <w:rFonts w:cstheme="minorHAnsi"/>
          <w:sz w:val="24"/>
          <w:szCs w:val="24"/>
        </w:rPr>
        <w:t xml:space="preserve">a livello europeo </w:t>
      </w:r>
      <w:r w:rsidRPr="007C693C">
        <w:rPr>
          <w:rFonts w:cstheme="minorHAnsi"/>
          <w:sz w:val="24"/>
          <w:szCs w:val="24"/>
        </w:rPr>
        <w:t>Dafne e EFC</w:t>
      </w:r>
      <w:r w:rsidR="00F23297" w:rsidRPr="007C693C">
        <w:rPr>
          <w:rFonts w:cstheme="minorHAnsi"/>
          <w:sz w:val="24"/>
          <w:szCs w:val="24"/>
        </w:rPr>
        <w:t xml:space="preserve"> </w:t>
      </w:r>
      <w:r w:rsidRPr="007C693C">
        <w:rPr>
          <w:rFonts w:cstheme="minorHAnsi"/>
          <w:sz w:val="24"/>
          <w:szCs w:val="24"/>
        </w:rPr>
        <w:t>presentano i “</w:t>
      </w:r>
      <w:r w:rsidRPr="007C693C">
        <w:rPr>
          <w:rFonts w:cstheme="minorHAnsi"/>
          <w:i/>
          <w:iCs/>
          <w:sz w:val="24"/>
          <w:szCs w:val="24"/>
        </w:rPr>
        <w:t xml:space="preserve">Comparative </w:t>
      </w:r>
      <w:proofErr w:type="spellStart"/>
      <w:r w:rsidRPr="007C693C">
        <w:rPr>
          <w:rFonts w:cstheme="minorHAnsi"/>
          <w:i/>
          <w:iCs/>
          <w:sz w:val="24"/>
          <w:szCs w:val="24"/>
        </w:rPr>
        <w:t>Highlights</w:t>
      </w:r>
      <w:proofErr w:type="spellEnd"/>
      <w:r w:rsidRPr="007C693C">
        <w:rPr>
          <w:rFonts w:cstheme="minorHAnsi"/>
          <w:i/>
          <w:iCs/>
          <w:sz w:val="24"/>
          <w:szCs w:val="24"/>
        </w:rPr>
        <w:t xml:space="preserve"> of </w:t>
      </w:r>
      <w:proofErr w:type="spellStart"/>
      <w:r w:rsidRPr="007C693C">
        <w:rPr>
          <w:rFonts w:cstheme="minorHAnsi"/>
          <w:i/>
          <w:iCs/>
          <w:sz w:val="24"/>
          <w:szCs w:val="24"/>
        </w:rPr>
        <w:t>foundations</w:t>
      </w:r>
      <w:proofErr w:type="spellEnd"/>
      <w:r w:rsidRPr="007C693C">
        <w:rPr>
          <w:rFonts w:cstheme="minorHAnsi"/>
          <w:i/>
          <w:iCs/>
          <w:sz w:val="24"/>
          <w:szCs w:val="24"/>
        </w:rPr>
        <w:t xml:space="preserve"> and </w:t>
      </w:r>
      <w:proofErr w:type="spellStart"/>
      <w:r w:rsidRPr="007C693C">
        <w:rPr>
          <w:rFonts w:cstheme="minorHAnsi"/>
          <w:i/>
          <w:iCs/>
          <w:sz w:val="24"/>
          <w:szCs w:val="24"/>
        </w:rPr>
        <w:t>laws</w:t>
      </w:r>
      <w:proofErr w:type="spellEnd"/>
      <w:r w:rsidRPr="007C693C">
        <w:rPr>
          <w:rFonts w:cstheme="minorHAnsi"/>
          <w:sz w:val="24"/>
          <w:szCs w:val="24"/>
        </w:rPr>
        <w:t>”, la prima pubblicazione mai realizzata, frutto di una mappatura durata due anni, che mette a confronto i diversi sistemi fiscali</w:t>
      </w:r>
      <w:r w:rsidR="00F23297" w:rsidRPr="007C693C">
        <w:rPr>
          <w:rFonts w:cstheme="minorHAnsi"/>
          <w:sz w:val="24"/>
          <w:szCs w:val="24"/>
        </w:rPr>
        <w:t xml:space="preserve"> e legislativi, in cui fondazioni ed enti filantropici operano, di 40 Paesi del Consiglio d’Europa. </w:t>
      </w:r>
      <w:r w:rsidR="007E54F4" w:rsidRPr="007C693C">
        <w:rPr>
          <w:rFonts w:cstheme="minorHAnsi"/>
          <w:sz w:val="24"/>
          <w:szCs w:val="24"/>
        </w:rPr>
        <w:t>L’evento si t</w:t>
      </w:r>
      <w:r w:rsidR="007A0C99" w:rsidRPr="007C693C">
        <w:rPr>
          <w:rFonts w:cstheme="minorHAnsi"/>
          <w:sz w:val="24"/>
          <w:szCs w:val="24"/>
        </w:rPr>
        <w:t>iene</w:t>
      </w:r>
      <w:r w:rsidR="007E54F4" w:rsidRPr="007C693C">
        <w:rPr>
          <w:rFonts w:cstheme="minorHAnsi"/>
          <w:sz w:val="24"/>
          <w:szCs w:val="24"/>
        </w:rPr>
        <w:t xml:space="preserve"> online, in lingua inglese, il </w:t>
      </w:r>
      <w:r w:rsidR="00C80D02" w:rsidRPr="007C693C">
        <w:rPr>
          <w:rFonts w:cstheme="minorHAnsi"/>
          <w:sz w:val="24"/>
          <w:szCs w:val="24"/>
        </w:rPr>
        <w:t>1° ottobre</w:t>
      </w:r>
      <w:r w:rsidR="007E54F4" w:rsidRPr="007C693C">
        <w:rPr>
          <w:rFonts w:cstheme="minorHAnsi"/>
          <w:sz w:val="24"/>
          <w:szCs w:val="24"/>
        </w:rPr>
        <w:t xml:space="preserve"> alle ore 10. </w:t>
      </w:r>
      <w:r w:rsidR="000A2045">
        <w:rPr>
          <w:rFonts w:cstheme="minorHAnsi"/>
          <w:sz w:val="24"/>
          <w:szCs w:val="24"/>
        </w:rPr>
        <w:t>(</w:t>
      </w:r>
      <w:hyperlink r:id="rId19" w:history="1">
        <w:r w:rsidR="000A2045" w:rsidRPr="000A2045">
          <w:rPr>
            <w:rStyle w:val="Collegamentoipertestuale"/>
            <w:rFonts w:cstheme="minorHAnsi"/>
            <w:sz w:val="24"/>
            <w:szCs w:val="24"/>
          </w:rPr>
          <w:t>Per maggiori informazioni</w:t>
        </w:r>
      </w:hyperlink>
      <w:r w:rsidR="000A2045">
        <w:rPr>
          <w:rFonts w:cstheme="minorHAnsi"/>
          <w:sz w:val="24"/>
          <w:szCs w:val="24"/>
        </w:rPr>
        <w:t>)</w:t>
      </w:r>
    </w:p>
    <w:p w14:paraId="538BFD9C" w14:textId="00BD31F2" w:rsidR="00F571FC" w:rsidRPr="007C693C" w:rsidRDefault="00F23297" w:rsidP="0071542F">
      <w:pPr>
        <w:spacing w:line="228" w:lineRule="auto"/>
        <w:jc w:val="both"/>
        <w:rPr>
          <w:rFonts w:cstheme="minorHAnsi"/>
          <w:sz w:val="24"/>
          <w:szCs w:val="24"/>
        </w:rPr>
      </w:pPr>
      <w:r w:rsidRPr="007C693C">
        <w:rPr>
          <w:rFonts w:cstheme="minorHAnsi"/>
          <w:sz w:val="24"/>
          <w:szCs w:val="24"/>
        </w:rPr>
        <w:t xml:space="preserve">In Italia, </w:t>
      </w:r>
      <w:proofErr w:type="spellStart"/>
      <w:r w:rsidRPr="007C693C">
        <w:rPr>
          <w:rFonts w:cstheme="minorHAnsi"/>
          <w:sz w:val="24"/>
          <w:szCs w:val="24"/>
        </w:rPr>
        <w:t>Assifero</w:t>
      </w:r>
      <w:proofErr w:type="spellEnd"/>
      <w:r w:rsidRPr="007C693C">
        <w:rPr>
          <w:rFonts w:cstheme="minorHAnsi"/>
          <w:sz w:val="24"/>
          <w:szCs w:val="24"/>
        </w:rPr>
        <w:t xml:space="preserve"> e Acri promuovono l’iniziativa “</w:t>
      </w:r>
      <w:hyperlink r:id="rId20" w:history="1">
        <w:r w:rsidRPr="007C693C">
          <w:rPr>
            <w:rStyle w:val="Collegamentoipertestuale"/>
            <w:rFonts w:cstheme="minorHAnsi"/>
            <w:sz w:val="24"/>
            <w:szCs w:val="24"/>
          </w:rPr>
          <w:t>Non sono un murales</w:t>
        </w:r>
      </w:hyperlink>
      <w:r w:rsidRPr="007C693C">
        <w:rPr>
          <w:rFonts w:cstheme="minorHAnsi"/>
          <w:sz w:val="24"/>
          <w:szCs w:val="24"/>
        </w:rPr>
        <w:t xml:space="preserve">”, un evento diffuso per realizzare un’opera d’arte corale in oltre 120 luoghi d’Italia. L’iniziativa coinvolge fondazioni ed enti filantropici del nostro Paese nel creare insieme alle proprie comunità, in un luogo significativo per loro, un murales che rappresenta l’impegno del sistema filantropico per le proprie comunità e ha l’obiettivo di raccontare a tutti le storie che prendono vita in questi spazi. </w:t>
      </w:r>
      <w:r w:rsidR="0071542F" w:rsidRPr="007C693C">
        <w:rPr>
          <w:rFonts w:cstheme="minorHAnsi"/>
          <w:sz w:val="24"/>
          <w:szCs w:val="24"/>
        </w:rPr>
        <w:t xml:space="preserve">Oltre 20 associati di </w:t>
      </w:r>
      <w:proofErr w:type="spellStart"/>
      <w:r w:rsidR="0071542F" w:rsidRPr="007C693C">
        <w:rPr>
          <w:rFonts w:cstheme="minorHAnsi"/>
          <w:sz w:val="24"/>
          <w:szCs w:val="24"/>
        </w:rPr>
        <w:t>Assifero</w:t>
      </w:r>
      <w:proofErr w:type="spellEnd"/>
      <w:r w:rsidR="0071542F" w:rsidRPr="007C693C">
        <w:rPr>
          <w:rFonts w:cstheme="minorHAnsi"/>
          <w:sz w:val="24"/>
          <w:szCs w:val="24"/>
        </w:rPr>
        <w:t xml:space="preserve"> hanno preso parte a questa iniziativa.</w:t>
      </w:r>
    </w:p>
    <w:p w14:paraId="7531B540" w14:textId="0F035C21" w:rsidR="00347BD1" w:rsidRDefault="00347BD1" w:rsidP="0071542F">
      <w:pPr>
        <w:spacing w:line="228" w:lineRule="auto"/>
        <w:jc w:val="both"/>
        <w:rPr>
          <w:rFonts w:cstheme="minorHAnsi"/>
          <w:sz w:val="24"/>
          <w:szCs w:val="24"/>
        </w:rPr>
      </w:pPr>
    </w:p>
    <w:p w14:paraId="0915C3CE" w14:textId="23055C80" w:rsidR="00077620" w:rsidRDefault="00077620" w:rsidP="00347BD1">
      <w:pPr>
        <w:spacing w:line="216" w:lineRule="auto"/>
        <w:jc w:val="both"/>
        <w:rPr>
          <w:i/>
          <w:iCs/>
        </w:rPr>
      </w:pPr>
    </w:p>
    <w:p w14:paraId="1FBA69DA" w14:textId="7011E8EB" w:rsidR="00077620" w:rsidRDefault="00077620" w:rsidP="00347BD1">
      <w:pPr>
        <w:spacing w:line="216" w:lineRule="auto"/>
        <w:jc w:val="both"/>
        <w:rPr>
          <w:i/>
          <w:iCs/>
        </w:rPr>
      </w:pPr>
      <w:r>
        <w:rPr>
          <w:i/>
          <w:iCs/>
        </w:rPr>
        <w:lastRenderedPageBreak/>
        <w:t>NOT</w:t>
      </w:r>
      <w:r w:rsidR="00675516">
        <w:rPr>
          <w:i/>
          <w:iCs/>
        </w:rPr>
        <w:t>A</w:t>
      </w:r>
      <w:r>
        <w:rPr>
          <w:i/>
          <w:iCs/>
        </w:rPr>
        <w:t xml:space="preserve"> PER</w:t>
      </w:r>
      <w:r w:rsidR="00675516">
        <w:rPr>
          <w:i/>
          <w:iCs/>
        </w:rPr>
        <w:t xml:space="preserve"> COLORO INTERESSATI </w:t>
      </w:r>
      <w:proofErr w:type="gramStart"/>
      <w:r w:rsidR="00675516">
        <w:rPr>
          <w:i/>
          <w:iCs/>
        </w:rPr>
        <w:t>AD</w:t>
      </w:r>
      <w:proofErr w:type="gramEnd"/>
      <w:r>
        <w:rPr>
          <w:i/>
          <w:iCs/>
        </w:rPr>
        <w:t xml:space="preserve"> ADERIRE ALLA DICHIARAZIONE D’IMPEGNO DI FONDAZIONI ED ENTI FILANTROPICI SUL CAMBIAMENTO CLIMATICO</w:t>
      </w:r>
    </w:p>
    <w:p w14:paraId="54017280" w14:textId="0FFDBA3B" w:rsidR="00F73EB6" w:rsidRPr="00077620" w:rsidRDefault="00347BD1" w:rsidP="00077620">
      <w:pPr>
        <w:spacing w:line="216" w:lineRule="auto"/>
        <w:jc w:val="both"/>
        <w:rPr>
          <w:i/>
          <w:iCs/>
        </w:rPr>
      </w:pPr>
      <w:r w:rsidRPr="00347BD1">
        <w:rPr>
          <w:i/>
          <w:iCs/>
        </w:rPr>
        <w:t xml:space="preserve">Le fondazioni, gli enti filantropici ed investitori ad impatto sociale che intendano aderire alla </w:t>
      </w:r>
      <w:r w:rsidRPr="00347BD1">
        <w:rPr>
          <w:b/>
          <w:bCs/>
          <w:i/>
          <w:iCs/>
        </w:rPr>
        <w:t xml:space="preserve">Dichiarazione d'impegno di Fondazioni ed Enti filantropici sul cambiamento climatico </w:t>
      </w:r>
      <w:r w:rsidRPr="00347BD1">
        <w:rPr>
          <w:i/>
          <w:iCs/>
        </w:rPr>
        <w:t xml:space="preserve">possono scrivere una mail direttamente a Francesca Mereta, Coordinatrice della Comunicazione Esterna di </w:t>
      </w:r>
      <w:proofErr w:type="spellStart"/>
      <w:r w:rsidRPr="00347BD1">
        <w:rPr>
          <w:i/>
          <w:iCs/>
        </w:rPr>
        <w:t>Assifero</w:t>
      </w:r>
      <w:proofErr w:type="spellEnd"/>
      <w:r w:rsidRPr="00347BD1">
        <w:rPr>
          <w:i/>
          <w:iCs/>
        </w:rPr>
        <w:t xml:space="preserve"> </w:t>
      </w:r>
      <w:hyperlink r:id="rId21" w:history="1">
        <w:r w:rsidRPr="00347BD1">
          <w:rPr>
            <w:rStyle w:val="Collegamentoipertestuale"/>
            <w:i/>
            <w:iCs/>
          </w:rPr>
          <w:t>f.mereta@assifero.org</w:t>
        </w:r>
      </w:hyperlink>
      <w:r w:rsidRPr="00347BD1">
        <w:rPr>
          <w:i/>
          <w:iCs/>
        </w:rPr>
        <w:t xml:space="preserve"> e saranno ricontattati al più presto con maggiori informazioni.</w:t>
      </w:r>
    </w:p>
    <w:p w14:paraId="4CDFD244" w14:textId="77777777" w:rsidR="00F73EB6" w:rsidRDefault="00F73EB6" w:rsidP="00F73EB6">
      <w:pPr>
        <w:spacing w:line="216" w:lineRule="auto"/>
        <w:rPr>
          <w:rFonts w:eastAsia="Calibri" w:cs="Calibri"/>
          <w:b/>
          <w:bCs/>
          <w:sz w:val="18"/>
          <w:szCs w:val="18"/>
        </w:rPr>
      </w:pPr>
    </w:p>
    <w:p w14:paraId="65B58D73" w14:textId="56927D5A" w:rsidR="00F73EB6" w:rsidRPr="00CB113E" w:rsidRDefault="00F73EB6" w:rsidP="00F73EB6">
      <w:pPr>
        <w:spacing w:line="216" w:lineRule="auto"/>
        <w:rPr>
          <w:rFonts w:eastAsia="Calibri" w:cs="Calibri"/>
          <w:b/>
          <w:bCs/>
          <w:sz w:val="18"/>
          <w:szCs w:val="18"/>
        </w:rPr>
      </w:pPr>
      <w:proofErr w:type="spellStart"/>
      <w:r w:rsidRPr="00CB113E">
        <w:rPr>
          <w:rFonts w:eastAsia="Calibri" w:cs="Calibri"/>
          <w:b/>
          <w:bCs/>
          <w:sz w:val="18"/>
          <w:szCs w:val="18"/>
        </w:rPr>
        <w:t>Assifero</w:t>
      </w:r>
      <w:proofErr w:type="spellEnd"/>
      <w:r w:rsidRPr="00CB113E">
        <w:rPr>
          <w:rFonts w:eastAsia="Calibri" w:cs="Calibri"/>
          <w:b/>
          <w:bCs/>
          <w:sz w:val="18"/>
          <w:szCs w:val="18"/>
        </w:rPr>
        <w:t xml:space="preserve"> </w:t>
      </w:r>
    </w:p>
    <w:p w14:paraId="01005AFC" w14:textId="77777777" w:rsidR="00F73EB6" w:rsidRPr="00091995" w:rsidRDefault="00F73EB6" w:rsidP="00F73EB6">
      <w:pPr>
        <w:spacing w:line="216" w:lineRule="auto"/>
        <w:jc w:val="both"/>
        <w:rPr>
          <w:rFonts w:eastAsia="Calibri" w:cs="Calibri"/>
          <w:sz w:val="18"/>
          <w:szCs w:val="18"/>
        </w:rPr>
      </w:pPr>
      <w:r w:rsidRPr="00CB113E">
        <w:rPr>
          <w:rFonts w:eastAsia="Calibri" w:cs="Calibri"/>
          <w:sz w:val="18"/>
          <w:szCs w:val="18"/>
        </w:rPr>
        <w:t>Fondata nel 2003,</w:t>
      </w:r>
      <w:r w:rsidRPr="00CB113E">
        <w:rPr>
          <w:rFonts w:eastAsia="Calibri"/>
          <w:sz w:val="18"/>
          <w:szCs w:val="18"/>
        </w:rPr>
        <w:t> </w:t>
      </w:r>
      <w:proofErr w:type="spellStart"/>
      <w:r w:rsidRPr="00CB113E">
        <w:rPr>
          <w:rFonts w:eastAsia="Calibri" w:cs="Calibri"/>
          <w:sz w:val="18"/>
          <w:szCs w:val="18"/>
        </w:rPr>
        <w:t>Assifero</w:t>
      </w:r>
      <w:proofErr w:type="spellEnd"/>
      <w:r w:rsidRPr="00CB113E">
        <w:rPr>
          <w:rFonts w:eastAsia="Calibri"/>
          <w:sz w:val="18"/>
          <w:szCs w:val="18"/>
        </w:rPr>
        <w:t> </w:t>
      </w:r>
      <w:r w:rsidRPr="00CB113E">
        <w:rPr>
          <w:rFonts w:eastAsia="Calibri" w:cs="Calibri"/>
          <w:sz w:val="18"/>
          <w:szCs w:val="18"/>
        </w:rPr>
        <w:t>è l'associazione italiana delle fondazioni ed enti filantropici, soggetti non profit di natura privatistica che, per loro missione, catalizzano risorse private - finanziarie, immobiliari, intellettuali e relazionali- per il bene comune.</w:t>
      </w:r>
      <w:r w:rsidRPr="00CB113E">
        <w:rPr>
          <w:rFonts w:eastAsia="Calibri"/>
          <w:sz w:val="18"/>
          <w:szCs w:val="18"/>
        </w:rPr>
        <w:t> </w:t>
      </w:r>
      <w:proofErr w:type="spellStart"/>
      <w:r w:rsidRPr="00CB113E">
        <w:rPr>
          <w:rFonts w:eastAsia="Calibri" w:cs="Calibri"/>
          <w:sz w:val="18"/>
          <w:szCs w:val="18"/>
        </w:rPr>
        <w:t>Assifero</w:t>
      </w:r>
      <w:proofErr w:type="spellEnd"/>
      <w:r w:rsidRPr="00CB113E">
        <w:rPr>
          <w:rFonts w:eastAsia="Calibri" w:cs="Calibri"/>
          <w:sz w:val="18"/>
          <w:szCs w:val="18"/>
        </w:rPr>
        <w:t xml:space="preserve">, che si propone di promuovere una filantropia italiana visibile ed efficace, riconosciuta come partner strategico di sviluppo umano e sostenibile, è il punto di riferimento per le fondazioni ed enti filantropici in Italia, associando oggi 122 tra le principali fondazioni private (di famiglia, d'impresa e di comunità) e altri enti filantropici, espressione di una volontà comune italiana in cui </w:t>
      </w:r>
      <w:proofErr w:type="spellStart"/>
      <w:r w:rsidRPr="00CB113E">
        <w:rPr>
          <w:rFonts w:eastAsia="Calibri" w:cs="Calibri"/>
          <w:sz w:val="18"/>
          <w:szCs w:val="18"/>
        </w:rPr>
        <w:t>saperi</w:t>
      </w:r>
      <w:proofErr w:type="spellEnd"/>
      <w:r w:rsidRPr="00CB113E">
        <w:rPr>
          <w:rFonts w:eastAsia="Calibri" w:cs="Calibri"/>
          <w:sz w:val="18"/>
          <w:szCs w:val="18"/>
        </w:rPr>
        <w:t>, tradizioni, competenze e risorse finanziarie vengono messi a frutto per lo sviluppo umano e sostenibile del nostro Paese e di contesti internazionali.</w:t>
      </w:r>
      <w:r w:rsidRPr="00CB113E">
        <w:rPr>
          <w:rFonts w:eastAsia="Calibri"/>
          <w:sz w:val="18"/>
          <w:szCs w:val="18"/>
        </w:rPr>
        <w:t> </w:t>
      </w:r>
      <w:proofErr w:type="spellStart"/>
      <w:r w:rsidRPr="00CB113E">
        <w:rPr>
          <w:rFonts w:eastAsia="Calibri" w:cs="Calibri"/>
          <w:sz w:val="18"/>
          <w:szCs w:val="18"/>
        </w:rPr>
        <w:t>Assifero</w:t>
      </w:r>
      <w:proofErr w:type="spellEnd"/>
      <w:r w:rsidRPr="00CB113E">
        <w:rPr>
          <w:rFonts w:eastAsia="Calibri"/>
          <w:sz w:val="18"/>
          <w:szCs w:val="18"/>
        </w:rPr>
        <w:t> </w:t>
      </w:r>
      <w:r w:rsidRPr="00CB113E">
        <w:rPr>
          <w:rFonts w:eastAsia="Calibri" w:cs="Calibri"/>
          <w:sz w:val="18"/>
          <w:szCs w:val="18"/>
        </w:rPr>
        <w:t>lavora per aumentare la circolarità di informazioni, buone pratiche e approcci innovativi, per fare insieme massa critica, scalare modelli, rafforzare l’impatto sociale e promuovere un polo filantropico aggregativo con capacità di rappresentanza, proposta, collaborazione e maggiore efficacia e sostenibilità.</w:t>
      </w:r>
      <w:r w:rsidRPr="00CB113E">
        <w:rPr>
          <w:rFonts w:eastAsia="Calibri"/>
          <w:sz w:val="18"/>
          <w:szCs w:val="18"/>
        </w:rPr>
        <w:t> </w:t>
      </w:r>
      <w:r w:rsidRPr="00091995">
        <w:rPr>
          <w:rFonts w:eastAsia="Calibri" w:cs="Calibri"/>
          <w:sz w:val="18"/>
          <w:szCs w:val="18"/>
        </w:rPr>
        <w:t>A</w:t>
      </w:r>
      <w:r w:rsidRPr="00091995">
        <w:rPr>
          <w:rFonts w:eastAsia="Calibri"/>
          <w:sz w:val="18"/>
          <w:szCs w:val="18"/>
        </w:rPr>
        <w:t> </w:t>
      </w:r>
      <w:r w:rsidRPr="00091995">
        <w:rPr>
          <w:rFonts w:eastAsia="Calibri" w:cs="Calibri"/>
          <w:sz w:val="18"/>
          <w:szCs w:val="18"/>
        </w:rPr>
        <w:t>livello</w:t>
      </w:r>
      <w:r w:rsidRPr="00091995">
        <w:rPr>
          <w:rFonts w:eastAsia="Calibri"/>
          <w:sz w:val="18"/>
          <w:szCs w:val="18"/>
        </w:rPr>
        <w:t> </w:t>
      </w:r>
      <w:r w:rsidRPr="00091995">
        <w:rPr>
          <w:rFonts w:eastAsia="Calibri" w:cs="Calibri"/>
          <w:sz w:val="18"/>
          <w:szCs w:val="18"/>
        </w:rPr>
        <w:t>europeo,</w:t>
      </w:r>
      <w:hyperlink r:id="rId22" w:history="1">
        <w:r w:rsidRPr="00091995">
          <w:rPr>
            <w:rStyle w:val="Collegamentoipertestuale"/>
            <w:rFonts w:eastAsia="Calibri"/>
            <w:sz w:val="18"/>
            <w:szCs w:val="18"/>
          </w:rPr>
          <w:t> </w:t>
        </w:r>
        <w:r w:rsidRPr="00091995">
          <w:rPr>
            <w:rStyle w:val="Collegamentoipertestuale"/>
            <w:rFonts w:eastAsia="Calibri" w:cs="Calibri"/>
            <w:sz w:val="18"/>
            <w:szCs w:val="18"/>
          </w:rPr>
          <w:t>Assifero</w:t>
        </w:r>
        <w:r w:rsidRPr="00091995">
          <w:rPr>
            <w:rStyle w:val="Collegamentoipertestuale"/>
            <w:rFonts w:eastAsia="Calibri"/>
            <w:sz w:val="18"/>
            <w:szCs w:val="18"/>
          </w:rPr>
          <w:t> </w:t>
        </w:r>
        <w:r w:rsidRPr="00091995">
          <w:rPr>
            <w:rStyle w:val="Collegamentoipertestuale"/>
            <w:rFonts w:eastAsia="Calibri" w:cs="Calibri"/>
            <w:sz w:val="18"/>
            <w:szCs w:val="18"/>
          </w:rPr>
          <w:t>è</w:t>
        </w:r>
        <w:r w:rsidRPr="00091995">
          <w:rPr>
            <w:rStyle w:val="Collegamentoipertestuale"/>
            <w:rFonts w:eastAsia="Calibri"/>
            <w:sz w:val="18"/>
            <w:szCs w:val="18"/>
          </w:rPr>
          <w:t> </w:t>
        </w:r>
        <w:r w:rsidRPr="00091995">
          <w:rPr>
            <w:rStyle w:val="Collegamentoipertestuale"/>
            <w:rFonts w:eastAsia="Calibri" w:cs="Calibri"/>
            <w:sz w:val="18"/>
            <w:szCs w:val="18"/>
          </w:rPr>
          <w:t>parte</w:t>
        </w:r>
        <w:r w:rsidRPr="00091995">
          <w:rPr>
            <w:rStyle w:val="Collegamentoipertestuale"/>
            <w:rFonts w:eastAsia="Calibri"/>
            <w:sz w:val="18"/>
            <w:szCs w:val="18"/>
          </w:rPr>
          <w:t> </w:t>
        </w:r>
        <w:r w:rsidRPr="00091995">
          <w:rPr>
            <w:rStyle w:val="Collegamentoipertestuale"/>
            <w:rFonts w:eastAsia="Calibri" w:cs="Calibri"/>
            <w:sz w:val="18"/>
            <w:szCs w:val="18"/>
          </w:rPr>
          <w:t>di</w:t>
        </w:r>
        <w:r w:rsidRPr="00091995">
          <w:rPr>
            <w:rStyle w:val="Collegamentoipertestuale"/>
            <w:rFonts w:eastAsia="Calibri"/>
            <w:sz w:val="18"/>
            <w:szCs w:val="18"/>
          </w:rPr>
          <w:t> </w:t>
        </w:r>
        <w:r w:rsidRPr="00091995">
          <w:rPr>
            <w:rStyle w:val="Collegamentoipertestuale"/>
            <w:rFonts w:eastAsia="Calibri" w:cs="Calibri"/>
            <w:sz w:val="18"/>
            <w:szCs w:val="18"/>
          </w:rPr>
          <w:t xml:space="preserve">Dafne - </w:t>
        </w:r>
        <w:proofErr w:type="spellStart"/>
        <w:r w:rsidRPr="00091995">
          <w:rPr>
            <w:rStyle w:val="Collegamentoipertestuale"/>
            <w:rFonts w:eastAsia="Calibri" w:cs="Calibri"/>
            <w:sz w:val="18"/>
            <w:szCs w:val="18"/>
          </w:rPr>
          <w:t>Donors</w:t>
        </w:r>
        <w:proofErr w:type="spellEnd"/>
        <w:r w:rsidRPr="00091995">
          <w:rPr>
            <w:rStyle w:val="Collegamentoipertestuale"/>
            <w:rFonts w:eastAsia="Calibri" w:cs="Calibri"/>
            <w:sz w:val="18"/>
            <w:szCs w:val="18"/>
          </w:rPr>
          <w:t xml:space="preserve"> and </w:t>
        </w:r>
        <w:proofErr w:type="spellStart"/>
        <w:r w:rsidRPr="00091995">
          <w:rPr>
            <w:rStyle w:val="Collegamentoipertestuale"/>
            <w:rFonts w:eastAsia="Calibri" w:cs="Calibri"/>
            <w:sz w:val="18"/>
            <w:szCs w:val="18"/>
          </w:rPr>
          <w:t>Foundations</w:t>
        </w:r>
        <w:proofErr w:type="spellEnd"/>
        <w:r w:rsidRPr="00091995">
          <w:rPr>
            <w:rStyle w:val="Collegamentoipertestuale"/>
            <w:rFonts w:eastAsia="Calibri" w:cs="Calibri"/>
            <w:sz w:val="18"/>
            <w:szCs w:val="18"/>
          </w:rPr>
          <w:t xml:space="preserve"> Networks in Europe</w:t>
        </w:r>
      </w:hyperlink>
      <w:r w:rsidRPr="00091995">
        <w:rPr>
          <w:rFonts w:eastAsia="Calibri" w:cs="Calibri"/>
          <w:sz w:val="18"/>
          <w:szCs w:val="18"/>
        </w:rPr>
        <w:t>,</w:t>
      </w:r>
      <w:hyperlink r:id="rId23" w:history="1">
        <w:r w:rsidRPr="00091995">
          <w:rPr>
            <w:rStyle w:val="Collegamentoipertestuale"/>
            <w:rFonts w:eastAsia="Calibri"/>
            <w:sz w:val="18"/>
            <w:szCs w:val="18"/>
          </w:rPr>
          <w:t> </w:t>
        </w:r>
        <w:proofErr w:type="spellStart"/>
        <w:r w:rsidRPr="00091995">
          <w:rPr>
            <w:rStyle w:val="Collegamentoipertestuale"/>
            <w:rFonts w:eastAsia="Calibri" w:cs="Calibri"/>
            <w:sz w:val="18"/>
            <w:szCs w:val="18"/>
          </w:rPr>
          <w:t>Ariadne</w:t>
        </w:r>
        <w:proofErr w:type="spellEnd"/>
        <w:r w:rsidRPr="00091995">
          <w:rPr>
            <w:rStyle w:val="Collegamentoipertestuale"/>
            <w:rFonts w:eastAsia="Calibri"/>
            <w:sz w:val="18"/>
            <w:szCs w:val="18"/>
          </w:rPr>
          <w:t> </w:t>
        </w:r>
        <w:r w:rsidRPr="00091995">
          <w:rPr>
            <w:rStyle w:val="Collegamentoipertestuale"/>
            <w:rFonts w:eastAsia="Calibri" w:cs="Calibri"/>
            <w:sz w:val="18"/>
            <w:szCs w:val="18"/>
          </w:rPr>
          <w:t>(</w:t>
        </w:r>
        <w:proofErr w:type="spellStart"/>
        <w:r w:rsidRPr="00091995">
          <w:rPr>
            <w:rStyle w:val="Collegamentoipertestuale"/>
            <w:rFonts w:eastAsia="Calibri" w:cs="Calibri"/>
            <w:sz w:val="18"/>
            <w:szCs w:val="18"/>
          </w:rPr>
          <w:t>European</w:t>
        </w:r>
        <w:proofErr w:type="spellEnd"/>
        <w:r w:rsidRPr="00091995">
          <w:rPr>
            <w:rStyle w:val="Collegamentoipertestuale"/>
            <w:rFonts w:eastAsia="Calibri" w:cs="Calibri"/>
            <w:sz w:val="18"/>
            <w:szCs w:val="18"/>
          </w:rPr>
          <w:t xml:space="preserve"> </w:t>
        </w:r>
        <w:proofErr w:type="spellStart"/>
        <w:r w:rsidRPr="00091995">
          <w:rPr>
            <w:rStyle w:val="Collegamentoipertestuale"/>
            <w:rFonts w:eastAsia="Calibri" w:cs="Calibri"/>
            <w:sz w:val="18"/>
            <w:szCs w:val="18"/>
          </w:rPr>
          <w:t>Funders</w:t>
        </w:r>
        <w:proofErr w:type="spellEnd"/>
        <w:r w:rsidRPr="00091995">
          <w:rPr>
            <w:rStyle w:val="Collegamentoipertestuale"/>
            <w:rFonts w:eastAsia="Calibri" w:cs="Calibri"/>
            <w:sz w:val="18"/>
            <w:szCs w:val="18"/>
          </w:rPr>
          <w:t xml:space="preserve"> for Social </w:t>
        </w:r>
        <w:proofErr w:type="spellStart"/>
        <w:r w:rsidRPr="00091995">
          <w:rPr>
            <w:rStyle w:val="Collegamentoipertestuale"/>
            <w:rFonts w:eastAsia="Calibri" w:cs="Calibri"/>
            <w:sz w:val="18"/>
            <w:szCs w:val="18"/>
          </w:rPr>
          <w:t>Change</w:t>
        </w:r>
        <w:proofErr w:type="spellEnd"/>
        <w:r w:rsidRPr="00091995">
          <w:rPr>
            <w:rStyle w:val="Collegamentoipertestuale"/>
            <w:rFonts w:eastAsia="Calibri" w:cs="Calibri"/>
            <w:sz w:val="18"/>
            <w:szCs w:val="18"/>
          </w:rPr>
          <w:t xml:space="preserve"> and Human </w:t>
        </w:r>
        <w:proofErr w:type="spellStart"/>
        <w:r w:rsidRPr="00091995">
          <w:rPr>
            <w:rStyle w:val="Collegamentoipertestuale"/>
            <w:rFonts w:eastAsia="Calibri" w:cs="Calibri"/>
            <w:sz w:val="18"/>
            <w:szCs w:val="18"/>
          </w:rPr>
          <w:t>Rights</w:t>
        </w:r>
        <w:proofErr w:type="spellEnd"/>
        <w:r w:rsidRPr="00091995">
          <w:rPr>
            <w:rStyle w:val="Collegamentoipertestuale"/>
            <w:rFonts w:eastAsia="Calibri" w:cs="Calibri"/>
            <w:sz w:val="18"/>
            <w:szCs w:val="18"/>
          </w:rPr>
          <w:t>)</w:t>
        </w:r>
      </w:hyperlink>
      <w:r w:rsidRPr="00091995">
        <w:rPr>
          <w:rFonts w:eastAsia="Calibri" w:cs="Calibri"/>
          <w:sz w:val="18"/>
          <w:szCs w:val="18"/>
        </w:rPr>
        <w:t>,</w:t>
      </w:r>
      <w:hyperlink r:id="rId24" w:history="1">
        <w:r w:rsidRPr="00091995">
          <w:rPr>
            <w:rStyle w:val="Collegamentoipertestuale"/>
            <w:rFonts w:eastAsia="Calibri"/>
            <w:sz w:val="18"/>
            <w:szCs w:val="18"/>
          </w:rPr>
          <w:t> </w:t>
        </w:r>
        <w:r w:rsidRPr="00091995">
          <w:rPr>
            <w:rStyle w:val="Collegamentoipertestuale"/>
            <w:rFonts w:eastAsia="Calibri" w:cs="Calibri"/>
            <w:sz w:val="18"/>
            <w:szCs w:val="18"/>
          </w:rPr>
          <w:t>ECFI</w:t>
        </w:r>
        <w:r w:rsidRPr="00091995">
          <w:rPr>
            <w:rStyle w:val="Collegamentoipertestuale"/>
            <w:rFonts w:eastAsia="Calibri"/>
            <w:sz w:val="18"/>
            <w:szCs w:val="18"/>
          </w:rPr>
          <w:t> </w:t>
        </w:r>
        <w:r w:rsidRPr="00091995">
          <w:rPr>
            <w:rStyle w:val="Collegamentoipertestuale"/>
            <w:rFonts w:eastAsia="Calibri" w:cs="Calibri"/>
            <w:sz w:val="18"/>
            <w:szCs w:val="18"/>
          </w:rPr>
          <w:t>(</w:t>
        </w:r>
        <w:proofErr w:type="spellStart"/>
        <w:r w:rsidRPr="00091995">
          <w:rPr>
            <w:rStyle w:val="Collegamentoipertestuale"/>
            <w:rFonts w:eastAsia="Calibri" w:cs="Calibri"/>
            <w:sz w:val="18"/>
            <w:szCs w:val="18"/>
          </w:rPr>
          <w:t>European</w:t>
        </w:r>
        <w:proofErr w:type="spellEnd"/>
        <w:r w:rsidRPr="00091995">
          <w:rPr>
            <w:rStyle w:val="Collegamentoipertestuale"/>
            <w:rFonts w:eastAsia="Calibri" w:cs="Calibri"/>
            <w:sz w:val="18"/>
            <w:szCs w:val="18"/>
          </w:rPr>
          <w:t xml:space="preserve"> Community Foundation </w:t>
        </w:r>
        <w:proofErr w:type="spellStart"/>
        <w:r w:rsidRPr="00091995">
          <w:rPr>
            <w:rStyle w:val="Collegamentoipertestuale"/>
            <w:rFonts w:eastAsia="Calibri" w:cs="Calibri"/>
            <w:sz w:val="18"/>
            <w:szCs w:val="18"/>
          </w:rPr>
          <w:t>Initiative</w:t>
        </w:r>
        <w:proofErr w:type="spellEnd"/>
        <w:r w:rsidRPr="00091995">
          <w:rPr>
            <w:rStyle w:val="Collegamentoipertestuale"/>
            <w:rFonts w:eastAsia="Calibri" w:cs="Calibri"/>
            <w:sz w:val="18"/>
            <w:szCs w:val="18"/>
          </w:rPr>
          <w:t>)</w:t>
        </w:r>
      </w:hyperlink>
      <w:r w:rsidRPr="00091995">
        <w:rPr>
          <w:rFonts w:eastAsia="Calibri" w:cs="Calibri"/>
          <w:sz w:val="18"/>
          <w:szCs w:val="18"/>
        </w:rPr>
        <w:t>,</w:t>
      </w:r>
      <w:hyperlink r:id="rId25" w:history="1">
        <w:r w:rsidRPr="00091995">
          <w:rPr>
            <w:rStyle w:val="Collegamentoipertestuale"/>
            <w:rFonts w:eastAsia="Calibri"/>
            <w:sz w:val="18"/>
            <w:szCs w:val="18"/>
          </w:rPr>
          <w:t> </w:t>
        </w:r>
        <w:r w:rsidRPr="00091995">
          <w:rPr>
            <w:rStyle w:val="Collegamentoipertestuale"/>
            <w:rFonts w:eastAsia="Calibri" w:cs="Calibri"/>
            <w:sz w:val="18"/>
            <w:szCs w:val="18"/>
          </w:rPr>
          <w:t>EFC</w:t>
        </w:r>
        <w:r w:rsidRPr="00091995">
          <w:rPr>
            <w:rStyle w:val="Collegamentoipertestuale"/>
            <w:rFonts w:eastAsia="Calibri"/>
            <w:sz w:val="18"/>
            <w:szCs w:val="18"/>
          </w:rPr>
          <w:t> </w:t>
        </w:r>
        <w:r w:rsidRPr="00091995">
          <w:rPr>
            <w:rStyle w:val="Collegamentoipertestuale"/>
            <w:rFonts w:eastAsia="Calibri" w:cs="Calibri"/>
            <w:sz w:val="18"/>
            <w:szCs w:val="18"/>
          </w:rPr>
          <w:t>(</w:t>
        </w:r>
        <w:proofErr w:type="spellStart"/>
        <w:r w:rsidRPr="00091995">
          <w:rPr>
            <w:rStyle w:val="Collegamentoipertestuale"/>
            <w:rFonts w:eastAsia="Calibri" w:cs="Calibri"/>
            <w:sz w:val="18"/>
            <w:szCs w:val="18"/>
          </w:rPr>
          <w:t>European</w:t>
        </w:r>
        <w:proofErr w:type="spellEnd"/>
        <w:r w:rsidRPr="00091995">
          <w:rPr>
            <w:rStyle w:val="Collegamentoipertestuale"/>
            <w:rFonts w:eastAsia="Calibri" w:cs="Calibri"/>
            <w:sz w:val="18"/>
            <w:szCs w:val="18"/>
          </w:rPr>
          <w:t xml:space="preserve"> Foundation Centre)</w:t>
        </w:r>
      </w:hyperlink>
      <w:r w:rsidRPr="00091995">
        <w:rPr>
          <w:rFonts w:eastAsia="Calibri" w:cs="Calibri"/>
          <w:sz w:val="18"/>
          <w:szCs w:val="18"/>
        </w:rPr>
        <w:t>,</w:t>
      </w:r>
      <w:hyperlink r:id="rId26" w:history="1">
        <w:r w:rsidRPr="00091995">
          <w:rPr>
            <w:rStyle w:val="Collegamentoipertestuale"/>
            <w:rFonts w:eastAsia="Calibri"/>
            <w:sz w:val="18"/>
            <w:szCs w:val="18"/>
          </w:rPr>
          <w:t> </w:t>
        </w:r>
        <w:r w:rsidRPr="00091995">
          <w:rPr>
            <w:rStyle w:val="Collegamentoipertestuale"/>
            <w:rFonts w:eastAsia="Calibri" w:cs="Calibri"/>
            <w:sz w:val="18"/>
            <w:szCs w:val="18"/>
          </w:rPr>
          <w:t>REVES</w:t>
        </w:r>
        <w:r w:rsidRPr="00091995">
          <w:rPr>
            <w:rStyle w:val="Collegamentoipertestuale"/>
            <w:rFonts w:eastAsia="Calibri"/>
            <w:sz w:val="18"/>
            <w:szCs w:val="18"/>
          </w:rPr>
          <w:t> </w:t>
        </w:r>
        <w:r w:rsidRPr="00091995">
          <w:rPr>
            <w:rStyle w:val="Collegamentoipertestuale"/>
            <w:rFonts w:eastAsia="Calibri" w:cs="Calibri"/>
            <w:sz w:val="18"/>
            <w:szCs w:val="18"/>
          </w:rPr>
          <w:t>(</w:t>
        </w:r>
        <w:proofErr w:type="spellStart"/>
        <w:r w:rsidRPr="00091995">
          <w:rPr>
            <w:rStyle w:val="Collegamentoipertestuale"/>
            <w:rFonts w:eastAsia="Calibri" w:cs="Calibri"/>
            <w:sz w:val="18"/>
            <w:szCs w:val="18"/>
          </w:rPr>
          <w:t>Réseau</w:t>
        </w:r>
        <w:proofErr w:type="spellEnd"/>
        <w:r w:rsidRPr="00091995">
          <w:rPr>
            <w:rStyle w:val="Collegamentoipertestuale"/>
            <w:rFonts w:eastAsia="Calibri"/>
            <w:sz w:val="18"/>
            <w:szCs w:val="18"/>
          </w:rPr>
          <w:t> </w:t>
        </w:r>
        <w:proofErr w:type="spellStart"/>
        <w:r w:rsidRPr="00091995">
          <w:rPr>
            <w:rStyle w:val="Collegamentoipertestuale"/>
            <w:rFonts w:eastAsia="Calibri" w:cs="Calibri"/>
            <w:sz w:val="18"/>
            <w:szCs w:val="18"/>
          </w:rPr>
          <w:t>Européen</w:t>
        </w:r>
        <w:proofErr w:type="spellEnd"/>
        <w:r w:rsidRPr="00091995">
          <w:rPr>
            <w:rStyle w:val="Collegamentoipertestuale"/>
            <w:rFonts w:eastAsia="Calibri"/>
            <w:sz w:val="18"/>
            <w:szCs w:val="18"/>
          </w:rPr>
          <w:t> </w:t>
        </w:r>
        <w:proofErr w:type="spellStart"/>
        <w:r w:rsidRPr="00091995">
          <w:rPr>
            <w:rStyle w:val="Collegamentoipertestuale"/>
            <w:rFonts w:eastAsia="Calibri" w:cs="Calibri"/>
            <w:sz w:val="18"/>
            <w:szCs w:val="18"/>
          </w:rPr>
          <w:t>des</w:t>
        </w:r>
        <w:proofErr w:type="spellEnd"/>
        <w:r w:rsidRPr="00091995">
          <w:rPr>
            <w:rStyle w:val="Collegamentoipertestuale"/>
            <w:rFonts w:eastAsia="Calibri" w:cs="Calibri"/>
            <w:sz w:val="18"/>
            <w:szCs w:val="18"/>
          </w:rPr>
          <w:t xml:space="preserve"> </w:t>
        </w:r>
        <w:proofErr w:type="spellStart"/>
        <w:r w:rsidRPr="00091995">
          <w:rPr>
            <w:rStyle w:val="Collegamentoipertestuale"/>
            <w:rFonts w:eastAsia="Calibri" w:cs="Calibri"/>
            <w:sz w:val="18"/>
            <w:szCs w:val="18"/>
          </w:rPr>
          <w:t>Villes</w:t>
        </w:r>
        <w:proofErr w:type="spellEnd"/>
        <w:r w:rsidRPr="00091995">
          <w:rPr>
            <w:rStyle w:val="Collegamentoipertestuale"/>
            <w:rFonts w:eastAsia="Calibri" w:cs="Calibri"/>
            <w:sz w:val="18"/>
            <w:szCs w:val="18"/>
          </w:rPr>
          <w:t xml:space="preserve"> &amp;</w:t>
        </w:r>
        <w:r w:rsidRPr="00091995">
          <w:rPr>
            <w:rStyle w:val="Collegamentoipertestuale"/>
            <w:rFonts w:eastAsia="Calibri"/>
            <w:sz w:val="18"/>
            <w:szCs w:val="18"/>
          </w:rPr>
          <w:t> </w:t>
        </w:r>
        <w:proofErr w:type="spellStart"/>
        <w:r w:rsidRPr="00091995">
          <w:rPr>
            <w:rStyle w:val="Collegamentoipertestuale"/>
            <w:rFonts w:eastAsia="Calibri" w:cs="Calibri"/>
            <w:sz w:val="18"/>
            <w:szCs w:val="18"/>
          </w:rPr>
          <w:t>Régions</w:t>
        </w:r>
        <w:proofErr w:type="spellEnd"/>
        <w:r w:rsidRPr="00091995">
          <w:rPr>
            <w:rStyle w:val="Collegamentoipertestuale"/>
            <w:rFonts w:eastAsia="Calibri"/>
            <w:sz w:val="18"/>
            <w:szCs w:val="18"/>
          </w:rPr>
          <w:t> </w:t>
        </w:r>
        <w:r w:rsidRPr="00091995">
          <w:rPr>
            <w:rStyle w:val="Collegamentoipertestuale"/>
            <w:rFonts w:eastAsia="Calibri" w:cs="Calibri"/>
            <w:sz w:val="18"/>
            <w:szCs w:val="18"/>
          </w:rPr>
          <w:t>de</w:t>
        </w:r>
        <w:r w:rsidRPr="00091995">
          <w:rPr>
            <w:rStyle w:val="Collegamentoipertestuale"/>
            <w:rFonts w:eastAsia="Calibri"/>
            <w:sz w:val="18"/>
            <w:szCs w:val="18"/>
          </w:rPr>
          <w:t> </w:t>
        </w:r>
        <w:r w:rsidRPr="00091995">
          <w:rPr>
            <w:rStyle w:val="Collegamentoipertestuale"/>
            <w:rFonts w:eastAsia="Calibri" w:cs="Calibri"/>
            <w:sz w:val="18"/>
            <w:szCs w:val="18"/>
          </w:rPr>
          <w:t>l’</w:t>
        </w:r>
        <w:proofErr w:type="spellStart"/>
        <w:r w:rsidRPr="00091995">
          <w:rPr>
            <w:rStyle w:val="Collegamentoipertestuale"/>
            <w:rFonts w:eastAsia="Calibri" w:cs="Calibri"/>
            <w:sz w:val="18"/>
            <w:szCs w:val="18"/>
          </w:rPr>
          <w:t>Économie</w:t>
        </w:r>
        <w:proofErr w:type="spellEnd"/>
        <w:r w:rsidRPr="00091995">
          <w:rPr>
            <w:rStyle w:val="Collegamentoipertestuale"/>
            <w:rFonts w:eastAsia="Calibri"/>
            <w:sz w:val="18"/>
            <w:szCs w:val="18"/>
          </w:rPr>
          <w:t> </w:t>
        </w:r>
        <w:r w:rsidRPr="00091995">
          <w:rPr>
            <w:rStyle w:val="Collegamentoipertestuale"/>
            <w:rFonts w:eastAsia="Calibri" w:cs="Calibri"/>
            <w:sz w:val="18"/>
            <w:szCs w:val="18"/>
          </w:rPr>
          <w:t>Sociale)</w:t>
        </w:r>
      </w:hyperlink>
      <w:r w:rsidRPr="00091995">
        <w:rPr>
          <w:rFonts w:eastAsia="Calibri"/>
          <w:sz w:val="18"/>
          <w:szCs w:val="18"/>
        </w:rPr>
        <w:t>.</w:t>
      </w:r>
    </w:p>
    <w:p w14:paraId="05AF1FBC" w14:textId="77777777" w:rsidR="00F73EB6" w:rsidRPr="00CB113E" w:rsidRDefault="00F73EB6" w:rsidP="00F73EB6">
      <w:pPr>
        <w:spacing w:line="216" w:lineRule="auto"/>
        <w:jc w:val="both"/>
        <w:rPr>
          <w:rFonts w:eastAsia="Calibri"/>
          <w:sz w:val="18"/>
          <w:szCs w:val="18"/>
        </w:rPr>
      </w:pPr>
      <w:r>
        <w:rPr>
          <w:rFonts w:eastAsia="Calibri" w:cs="Calibri"/>
          <w:sz w:val="18"/>
          <w:szCs w:val="18"/>
        </w:rPr>
        <w:t>A</w:t>
      </w:r>
      <w:r w:rsidRPr="00CB113E">
        <w:rPr>
          <w:rFonts w:eastAsia="Calibri"/>
          <w:sz w:val="18"/>
          <w:szCs w:val="18"/>
        </w:rPr>
        <w:t> </w:t>
      </w:r>
      <w:r w:rsidRPr="00CB113E">
        <w:rPr>
          <w:rFonts w:eastAsia="Calibri" w:cs="Calibri"/>
          <w:sz w:val="18"/>
          <w:szCs w:val="18"/>
        </w:rPr>
        <w:t>livello</w:t>
      </w:r>
      <w:r w:rsidRPr="00CB113E">
        <w:rPr>
          <w:rFonts w:eastAsia="Calibri"/>
          <w:sz w:val="18"/>
          <w:szCs w:val="18"/>
        </w:rPr>
        <w:t> </w:t>
      </w:r>
      <w:r w:rsidRPr="00CB113E">
        <w:rPr>
          <w:rFonts w:eastAsia="Calibri" w:cs="Calibri"/>
          <w:sz w:val="18"/>
          <w:szCs w:val="18"/>
        </w:rPr>
        <w:t>internazionale,</w:t>
      </w:r>
      <w:r w:rsidRPr="00CB113E">
        <w:rPr>
          <w:rFonts w:eastAsia="Calibri"/>
          <w:sz w:val="18"/>
          <w:szCs w:val="18"/>
        </w:rPr>
        <w:t> </w:t>
      </w:r>
      <w:r w:rsidRPr="00CB113E">
        <w:rPr>
          <w:rFonts w:eastAsia="Calibri" w:cs="Calibri"/>
          <w:sz w:val="18"/>
          <w:szCs w:val="18"/>
        </w:rPr>
        <w:t>è</w:t>
      </w:r>
      <w:r w:rsidRPr="00CB113E">
        <w:rPr>
          <w:rFonts w:eastAsia="Calibri"/>
          <w:sz w:val="18"/>
          <w:szCs w:val="18"/>
        </w:rPr>
        <w:t> </w:t>
      </w:r>
      <w:r w:rsidRPr="00CB113E">
        <w:rPr>
          <w:rFonts w:eastAsia="Calibri" w:cs="Calibri"/>
          <w:sz w:val="18"/>
          <w:szCs w:val="18"/>
        </w:rPr>
        <w:t>membro</w:t>
      </w:r>
      <w:r w:rsidRPr="00CB113E">
        <w:rPr>
          <w:rFonts w:eastAsia="Calibri"/>
          <w:sz w:val="18"/>
          <w:szCs w:val="18"/>
        </w:rPr>
        <w:t> </w:t>
      </w:r>
      <w:r w:rsidRPr="00CB113E">
        <w:rPr>
          <w:rFonts w:eastAsia="Calibri" w:cs="Calibri"/>
          <w:sz w:val="18"/>
          <w:szCs w:val="18"/>
        </w:rPr>
        <w:t>di</w:t>
      </w:r>
      <w:r w:rsidRPr="00CB113E">
        <w:rPr>
          <w:rFonts w:eastAsia="Calibri"/>
          <w:sz w:val="18"/>
          <w:szCs w:val="18"/>
        </w:rPr>
        <w:t> </w:t>
      </w:r>
      <w:hyperlink r:id="rId27" w:history="1">
        <w:r w:rsidRPr="00CB113E">
          <w:rPr>
            <w:rStyle w:val="Collegamentoipertestuale"/>
            <w:rFonts w:eastAsia="Calibri" w:cs="Calibri"/>
            <w:sz w:val="18"/>
            <w:szCs w:val="18"/>
          </w:rPr>
          <w:t>WINGS</w:t>
        </w:r>
      </w:hyperlink>
      <w:r w:rsidRPr="00CB113E">
        <w:rPr>
          <w:rFonts w:eastAsia="Calibri"/>
          <w:sz w:val="18"/>
          <w:szCs w:val="18"/>
        </w:rPr>
        <w:t> </w:t>
      </w:r>
      <w:r w:rsidRPr="00CB113E">
        <w:rPr>
          <w:rFonts w:eastAsia="Calibri" w:cs="Calibri"/>
          <w:sz w:val="18"/>
          <w:szCs w:val="18"/>
        </w:rPr>
        <w:t>e del</w:t>
      </w:r>
      <w:r w:rsidRPr="00CB113E">
        <w:rPr>
          <w:rFonts w:eastAsia="Calibri"/>
          <w:sz w:val="18"/>
          <w:szCs w:val="18"/>
        </w:rPr>
        <w:t> </w:t>
      </w:r>
      <w:hyperlink r:id="rId28" w:history="1">
        <w:r w:rsidRPr="00CB113E">
          <w:rPr>
            <w:rStyle w:val="Collegamentoipertestuale"/>
            <w:rFonts w:eastAsia="Calibri" w:cs="Calibri"/>
            <w:sz w:val="18"/>
            <w:szCs w:val="18"/>
          </w:rPr>
          <w:t xml:space="preserve">Global Fund for Community </w:t>
        </w:r>
        <w:proofErr w:type="spellStart"/>
        <w:r w:rsidRPr="00CB113E">
          <w:rPr>
            <w:rStyle w:val="Collegamentoipertestuale"/>
            <w:rFonts w:eastAsia="Calibri" w:cs="Calibri"/>
            <w:sz w:val="18"/>
            <w:szCs w:val="18"/>
          </w:rPr>
          <w:t>Foundations</w:t>
        </w:r>
        <w:proofErr w:type="spellEnd"/>
      </w:hyperlink>
      <w:r w:rsidRPr="00CB113E">
        <w:rPr>
          <w:rFonts w:eastAsia="Calibri" w:cs="Calibri"/>
          <w:sz w:val="18"/>
          <w:szCs w:val="18"/>
        </w:rPr>
        <w:t>.</w:t>
      </w:r>
      <w:r w:rsidRPr="00CB113E">
        <w:rPr>
          <w:rFonts w:eastAsia="Calibri"/>
          <w:sz w:val="18"/>
          <w:szCs w:val="18"/>
        </w:rPr>
        <w:t> </w:t>
      </w:r>
      <w:r w:rsidRPr="00CB113E">
        <w:rPr>
          <w:rFonts w:eastAsia="Calibri" w:cs="Calibri"/>
          <w:sz w:val="18"/>
          <w:szCs w:val="18"/>
        </w:rPr>
        <w:t>Inoltre, è membro, a</w:t>
      </w:r>
      <w:r w:rsidRPr="00CB113E">
        <w:rPr>
          <w:rFonts w:eastAsia="Calibri"/>
          <w:sz w:val="18"/>
          <w:szCs w:val="18"/>
        </w:rPr>
        <w:t> </w:t>
      </w:r>
      <w:r w:rsidRPr="00CB113E">
        <w:rPr>
          <w:rFonts w:eastAsia="Calibri" w:cs="Calibri"/>
          <w:sz w:val="18"/>
          <w:szCs w:val="18"/>
        </w:rPr>
        <w:t>livello nazionale,</w:t>
      </w:r>
      <w:hyperlink r:id="rId29" w:history="1">
        <w:r w:rsidRPr="00CB113E">
          <w:rPr>
            <w:rStyle w:val="Collegamentoipertestuale"/>
            <w:rFonts w:eastAsia="Calibri"/>
            <w:sz w:val="18"/>
            <w:szCs w:val="18"/>
          </w:rPr>
          <w:t> </w:t>
        </w:r>
        <w:r w:rsidRPr="00CB113E">
          <w:rPr>
            <w:rStyle w:val="Collegamentoipertestuale"/>
            <w:rFonts w:eastAsia="Calibri" w:cs="Calibri"/>
            <w:sz w:val="18"/>
            <w:szCs w:val="18"/>
          </w:rPr>
          <w:t>di</w:t>
        </w:r>
        <w:r w:rsidRPr="00CB113E">
          <w:rPr>
            <w:rStyle w:val="Collegamentoipertestuale"/>
            <w:rFonts w:eastAsia="Calibri"/>
            <w:sz w:val="18"/>
            <w:szCs w:val="18"/>
          </w:rPr>
          <w:t> </w:t>
        </w:r>
        <w:proofErr w:type="spellStart"/>
        <w:r w:rsidRPr="00CB113E">
          <w:rPr>
            <w:rStyle w:val="Collegamentoipertestuale"/>
            <w:rFonts w:eastAsia="Calibri" w:cs="Calibri"/>
            <w:sz w:val="18"/>
            <w:szCs w:val="18"/>
          </w:rPr>
          <w:t>ASviS</w:t>
        </w:r>
        <w:proofErr w:type="spellEnd"/>
        <w:r w:rsidRPr="00CB113E">
          <w:rPr>
            <w:rStyle w:val="Collegamentoipertestuale"/>
            <w:rFonts w:eastAsia="Calibri" w:cs="Calibri"/>
            <w:sz w:val="18"/>
            <w:szCs w:val="18"/>
          </w:rPr>
          <w:t>, l’Alleanza</w:t>
        </w:r>
        <w:r w:rsidRPr="00CB113E">
          <w:rPr>
            <w:rStyle w:val="Collegamentoipertestuale"/>
            <w:rFonts w:eastAsia="Calibri"/>
            <w:sz w:val="18"/>
            <w:szCs w:val="18"/>
          </w:rPr>
          <w:t> </w:t>
        </w:r>
        <w:r w:rsidRPr="00CB113E">
          <w:rPr>
            <w:rStyle w:val="Collegamentoipertestuale"/>
            <w:rFonts w:eastAsia="Calibri" w:cs="Calibri"/>
            <w:sz w:val="18"/>
            <w:szCs w:val="18"/>
          </w:rPr>
          <w:t>Italiana</w:t>
        </w:r>
        <w:r w:rsidRPr="00CB113E">
          <w:rPr>
            <w:rStyle w:val="Collegamentoipertestuale"/>
            <w:rFonts w:eastAsia="Calibri"/>
            <w:sz w:val="18"/>
            <w:szCs w:val="18"/>
          </w:rPr>
          <w:t> </w:t>
        </w:r>
        <w:r w:rsidRPr="00CB113E">
          <w:rPr>
            <w:rStyle w:val="Collegamentoipertestuale"/>
            <w:rFonts w:eastAsia="Calibri" w:cs="Calibri"/>
            <w:sz w:val="18"/>
            <w:szCs w:val="18"/>
          </w:rPr>
          <w:t>per lo Sviluppo Sostenibile</w:t>
        </w:r>
      </w:hyperlink>
      <w:r w:rsidRPr="00CB113E">
        <w:rPr>
          <w:rFonts w:eastAsia="Calibri" w:cs="Calibri"/>
          <w:sz w:val="18"/>
          <w:szCs w:val="18"/>
        </w:rPr>
        <w:t xml:space="preserve">, </w:t>
      </w:r>
      <w:hyperlink r:id="rId30" w:history="1">
        <w:r w:rsidRPr="00CB113E">
          <w:rPr>
            <w:rStyle w:val="Collegamentoipertestuale"/>
            <w:rFonts w:eastAsia="Calibri" w:cs="Calibri"/>
            <w:sz w:val="18"/>
            <w:szCs w:val="18"/>
          </w:rPr>
          <w:t xml:space="preserve">dell’Alleanza per la </w:t>
        </w:r>
        <w:proofErr w:type="spellStart"/>
        <w:r w:rsidRPr="00CB113E">
          <w:rPr>
            <w:rStyle w:val="Collegamentoipertestuale"/>
            <w:rFonts w:eastAsia="Calibri" w:cs="Calibri"/>
            <w:sz w:val="18"/>
            <w:szCs w:val="18"/>
          </w:rPr>
          <w:t>Generatività</w:t>
        </w:r>
        <w:proofErr w:type="spellEnd"/>
        <w:r w:rsidRPr="00CB113E">
          <w:rPr>
            <w:rStyle w:val="Collegamentoipertestuale"/>
            <w:rFonts w:eastAsia="Calibri" w:cs="Calibri"/>
            <w:sz w:val="18"/>
            <w:szCs w:val="18"/>
          </w:rPr>
          <w:t xml:space="preserve"> Sociale</w:t>
        </w:r>
      </w:hyperlink>
      <w:r w:rsidRPr="00CB113E">
        <w:rPr>
          <w:rFonts w:eastAsia="Calibri" w:cs="Calibri"/>
          <w:sz w:val="18"/>
          <w:szCs w:val="18"/>
        </w:rPr>
        <w:t>,</w:t>
      </w:r>
      <w:r w:rsidRPr="00CB113E">
        <w:rPr>
          <w:rFonts w:eastAsia="Calibri"/>
          <w:sz w:val="18"/>
          <w:szCs w:val="18"/>
        </w:rPr>
        <w:t> </w:t>
      </w:r>
      <w:r w:rsidRPr="00CB113E">
        <w:rPr>
          <w:rFonts w:eastAsia="Calibri" w:cs="Calibri"/>
          <w:sz w:val="18"/>
          <w:szCs w:val="18"/>
        </w:rPr>
        <w:t>di</w:t>
      </w:r>
      <w:r w:rsidRPr="00CB113E">
        <w:rPr>
          <w:rFonts w:eastAsia="Calibri"/>
          <w:sz w:val="18"/>
          <w:szCs w:val="18"/>
        </w:rPr>
        <w:t> </w:t>
      </w:r>
      <w:hyperlink r:id="rId31" w:history="1">
        <w:r w:rsidRPr="00CB113E">
          <w:rPr>
            <w:rStyle w:val="Collegamentoipertestuale"/>
            <w:rFonts w:eastAsia="Calibri" w:cs="Calibri"/>
            <w:sz w:val="18"/>
            <w:szCs w:val="18"/>
          </w:rPr>
          <w:t>Iris Network</w:t>
        </w:r>
      </w:hyperlink>
      <w:r w:rsidRPr="00CB113E">
        <w:rPr>
          <w:rFonts w:eastAsia="Calibri" w:cs="Calibri"/>
          <w:sz w:val="18"/>
          <w:szCs w:val="18"/>
        </w:rPr>
        <w:t>, di</w:t>
      </w:r>
      <w:r w:rsidRPr="00CB113E">
        <w:rPr>
          <w:rFonts w:eastAsia="Calibri"/>
          <w:sz w:val="18"/>
          <w:szCs w:val="18"/>
        </w:rPr>
        <w:t> </w:t>
      </w:r>
      <w:proofErr w:type="spellStart"/>
      <w:r>
        <w:rPr>
          <w:rFonts w:eastAsia="Calibri" w:cs="Calibri"/>
          <w:sz w:val="18"/>
          <w:szCs w:val="18"/>
        </w:rPr>
        <w:fldChar w:fldCharType="begin"/>
      </w:r>
      <w:r>
        <w:rPr>
          <w:rFonts w:eastAsia="Calibri" w:cs="Calibri"/>
          <w:sz w:val="18"/>
          <w:szCs w:val="18"/>
        </w:rPr>
        <w:instrText xml:space="preserve"> HYPERLINK "https://terzjus.it/" </w:instrText>
      </w:r>
      <w:r>
        <w:rPr>
          <w:rFonts w:eastAsia="Calibri" w:cs="Calibri"/>
          <w:sz w:val="18"/>
          <w:szCs w:val="18"/>
        </w:rPr>
        <w:fldChar w:fldCharType="separate"/>
      </w:r>
      <w:r w:rsidRPr="00CB113E">
        <w:rPr>
          <w:rStyle w:val="Collegamentoipertestuale"/>
          <w:rFonts w:eastAsia="Calibri" w:cs="Calibri"/>
          <w:sz w:val="18"/>
          <w:szCs w:val="18"/>
        </w:rPr>
        <w:t>Terzjus</w:t>
      </w:r>
      <w:proofErr w:type="spellEnd"/>
      <w:r>
        <w:rPr>
          <w:rFonts w:eastAsia="Calibri" w:cs="Calibri"/>
          <w:sz w:val="18"/>
          <w:szCs w:val="18"/>
        </w:rPr>
        <w:fldChar w:fldCharType="end"/>
      </w:r>
      <w:r w:rsidRPr="00CB113E">
        <w:rPr>
          <w:rFonts w:eastAsia="Calibri"/>
          <w:sz w:val="18"/>
          <w:szCs w:val="18"/>
        </w:rPr>
        <w:t> </w:t>
      </w:r>
      <w:r w:rsidRPr="00CB113E">
        <w:rPr>
          <w:rFonts w:eastAsia="Calibri" w:cs="Calibri"/>
          <w:sz w:val="18"/>
          <w:szCs w:val="18"/>
        </w:rPr>
        <w:t>e della</w:t>
      </w:r>
      <w:r w:rsidRPr="00CB113E">
        <w:rPr>
          <w:rFonts w:eastAsia="Calibri"/>
          <w:sz w:val="18"/>
          <w:szCs w:val="18"/>
        </w:rPr>
        <w:t> </w:t>
      </w:r>
      <w:hyperlink r:id="rId32" w:history="1">
        <w:r w:rsidRPr="00CB113E">
          <w:rPr>
            <w:rStyle w:val="Collegamentoipertestuale"/>
            <w:rFonts w:eastAsia="Calibri" w:cs="Calibri"/>
            <w:sz w:val="18"/>
            <w:szCs w:val="18"/>
          </w:rPr>
          <w:t>CNESC</w:t>
        </w:r>
        <w:r w:rsidRPr="00CB113E">
          <w:rPr>
            <w:rStyle w:val="Collegamentoipertestuale"/>
            <w:rFonts w:eastAsia="Calibri"/>
            <w:sz w:val="18"/>
            <w:szCs w:val="18"/>
          </w:rPr>
          <w:t> </w:t>
        </w:r>
        <w:r w:rsidRPr="00CB113E">
          <w:rPr>
            <w:rStyle w:val="Collegamentoipertestuale"/>
            <w:rFonts w:eastAsia="Calibri" w:cs="Calibri"/>
            <w:sz w:val="18"/>
            <w:szCs w:val="18"/>
          </w:rPr>
          <w:t>(Conferenza Nazionale Enti Servizio Civile).</w:t>
        </w:r>
      </w:hyperlink>
      <w:r w:rsidRPr="00CB113E">
        <w:rPr>
          <w:rFonts w:eastAsia="Calibri"/>
          <w:sz w:val="18"/>
          <w:szCs w:val="18"/>
        </w:rPr>
        <w:t> </w:t>
      </w:r>
      <w:r w:rsidRPr="00CB113E">
        <w:rPr>
          <w:rFonts w:eastAsia="Calibri" w:cs="Calibri"/>
          <w:sz w:val="18"/>
          <w:szCs w:val="18"/>
        </w:rPr>
        <w:t xml:space="preserve"> </w:t>
      </w:r>
    </w:p>
    <w:p w14:paraId="29817015" w14:textId="77777777" w:rsidR="00F73EB6" w:rsidRPr="004E5457" w:rsidRDefault="00F73EB6" w:rsidP="00347BD1">
      <w:pPr>
        <w:spacing w:line="216" w:lineRule="auto"/>
        <w:jc w:val="both"/>
        <w:rPr>
          <w:rFonts w:cstheme="minorHAnsi"/>
          <w:i/>
          <w:iCs/>
          <w:sz w:val="18"/>
          <w:szCs w:val="18"/>
        </w:rPr>
      </w:pPr>
    </w:p>
    <w:p w14:paraId="3D7B6060" w14:textId="6A6B4783" w:rsidR="004E5457" w:rsidRPr="004E5457" w:rsidRDefault="004E5457" w:rsidP="004E5457">
      <w:pPr>
        <w:jc w:val="both"/>
        <w:rPr>
          <w:rFonts w:cstheme="minorHAnsi"/>
          <w:b/>
          <w:bCs/>
          <w:sz w:val="18"/>
          <w:szCs w:val="18"/>
        </w:rPr>
      </w:pPr>
      <w:r w:rsidRPr="004E5457">
        <w:rPr>
          <w:rFonts w:cstheme="minorHAnsi"/>
          <w:b/>
          <w:bCs/>
          <w:sz w:val="18"/>
          <w:szCs w:val="18"/>
        </w:rPr>
        <w:t>D</w:t>
      </w:r>
      <w:r w:rsidR="00675516">
        <w:rPr>
          <w:rFonts w:cstheme="minorHAnsi"/>
          <w:b/>
          <w:bCs/>
          <w:sz w:val="18"/>
          <w:szCs w:val="18"/>
        </w:rPr>
        <w:t>afne</w:t>
      </w:r>
    </w:p>
    <w:p w14:paraId="62EE8166" w14:textId="77777777" w:rsidR="004E5457" w:rsidRDefault="00E46482" w:rsidP="004E5457">
      <w:pPr>
        <w:jc w:val="both"/>
        <w:rPr>
          <w:rFonts w:eastAsia="Calibri" w:cstheme="minorHAnsi"/>
          <w:sz w:val="18"/>
          <w:szCs w:val="18"/>
        </w:rPr>
      </w:pPr>
      <w:hyperlink r:id="rId33" w:history="1">
        <w:r w:rsidR="004E5457" w:rsidRPr="004E5457">
          <w:rPr>
            <w:rStyle w:val="Collegamentoipertestuale"/>
            <w:rFonts w:cstheme="minorHAnsi"/>
            <w:sz w:val="18"/>
            <w:szCs w:val="18"/>
          </w:rPr>
          <w:t xml:space="preserve">Dafne – </w:t>
        </w:r>
        <w:proofErr w:type="spellStart"/>
        <w:r w:rsidR="004E5457" w:rsidRPr="004E5457">
          <w:rPr>
            <w:rStyle w:val="Collegamentoipertestuale"/>
            <w:rFonts w:cstheme="minorHAnsi"/>
            <w:sz w:val="18"/>
            <w:szCs w:val="18"/>
          </w:rPr>
          <w:t>Donors</w:t>
        </w:r>
        <w:proofErr w:type="spellEnd"/>
        <w:r w:rsidR="004E5457" w:rsidRPr="004E5457">
          <w:rPr>
            <w:rStyle w:val="Collegamentoipertestuale"/>
            <w:rFonts w:cstheme="minorHAnsi"/>
            <w:sz w:val="18"/>
            <w:szCs w:val="18"/>
          </w:rPr>
          <w:t xml:space="preserve"> and </w:t>
        </w:r>
        <w:proofErr w:type="spellStart"/>
        <w:r w:rsidR="004E5457" w:rsidRPr="004E5457">
          <w:rPr>
            <w:rStyle w:val="Collegamentoipertestuale"/>
            <w:rFonts w:cstheme="minorHAnsi"/>
            <w:sz w:val="18"/>
            <w:szCs w:val="18"/>
          </w:rPr>
          <w:t>Foundations</w:t>
        </w:r>
        <w:proofErr w:type="spellEnd"/>
        <w:r w:rsidR="004E5457" w:rsidRPr="004E5457">
          <w:rPr>
            <w:rStyle w:val="Collegamentoipertestuale"/>
            <w:rFonts w:cstheme="minorHAnsi"/>
            <w:sz w:val="18"/>
            <w:szCs w:val="18"/>
          </w:rPr>
          <w:t xml:space="preserve"> Networks in Europe</w:t>
        </w:r>
      </w:hyperlink>
      <w:r w:rsidR="004E5457">
        <w:rPr>
          <w:rFonts w:cstheme="minorHAnsi"/>
          <w:sz w:val="18"/>
          <w:szCs w:val="18"/>
        </w:rPr>
        <w:t xml:space="preserve"> </w:t>
      </w:r>
      <w:r w:rsidR="004E5457" w:rsidRPr="004E5457">
        <w:rPr>
          <w:rFonts w:eastAsia="Calibri" w:cstheme="minorHAnsi"/>
          <w:sz w:val="18"/>
          <w:szCs w:val="18"/>
        </w:rPr>
        <w:t>è la rete europea delle reti nazionali di donatori e fondazioni. Con 30 associazioni membri in 28 paesi, D</w:t>
      </w:r>
      <w:r w:rsidR="004E5457">
        <w:rPr>
          <w:rFonts w:eastAsia="Calibri" w:cstheme="minorHAnsi"/>
          <w:sz w:val="18"/>
          <w:szCs w:val="18"/>
        </w:rPr>
        <w:t>afne</w:t>
      </w:r>
      <w:r w:rsidR="004E5457" w:rsidRPr="004E5457">
        <w:rPr>
          <w:rFonts w:eastAsia="Calibri" w:cstheme="minorHAnsi"/>
          <w:sz w:val="18"/>
          <w:szCs w:val="18"/>
        </w:rPr>
        <w:t xml:space="preserve"> è la massima voce delle fondazioni europee</w:t>
      </w:r>
      <w:r w:rsidR="004E5457">
        <w:rPr>
          <w:rFonts w:eastAsia="Calibri" w:cstheme="minorHAnsi"/>
          <w:sz w:val="18"/>
          <w:szCs w:val="18"/>
        </w:rPr>
        <w:t xml:space="preserve"> rappresentando collettivamente</w:t>
      </w:r>
      <w:r w:rsidR="004E5457" w:rsidRPr="004E5457">
        <w:rPr>
          <w:rFonts w:eastAsia="Calibri" w:cstheme="minorHAnsi"/>
          <w:sz w:val="18"/>
          <w:szCs w:val="18"/>
        </w:rPr>
        <w:t xml:space="preserve"> oltre 10.000 fondazioni ed enti filantropici. Sostiene le </w:t>
      </w:r>
      <w:proofErr w:type="spellStart"/>
      <w:r w:rsidR="004E5457" w:rsidRPr="004E5457">
        <w:rPr>
          <w:rFonts w:eastAsia="Calibri" w:cstheme="minorHAnsi"/>
          <w:sz w:val="18"/>
          <w:szCs w:val="18"/>
        </w:rPr>
        <w:t>attivita</w:t>
      </w:r>
      <w:proofErr w:type="spellEnd"/>
      <w:r w:rsidR="004E5457" w:rsidRPr="004E5457">
        <w:rPr>
          <w:rFonts w:eastAsia="Calibri" w:cstheme="minorHAnsi"/>
          <w:sz w:val="18"/>
          <w:szCs w:val="18"/>
        </w:rPr>
        <w:t>̀ dei suoi membri incoraggiando il dialogo e la collaborazione tra le associazioni nazionali</w:t>
      </w:r>
      <w:r w:rsidR="004E5457">
        <w:rPr>
          <w:rFonts w:eastAsia="Calibri" w:cstheme="minorHAnsi"/>
          <w:sz w:val="18"/>
          <w:szCs w:val="18"/>
        </w:rPr>
        <w:t xml:space="preserve">. </w:t>
      </w:r>
      <w:r w:rsidR="004E5457" w:rsidRPr="004E5457">
        <w:rPr>
          <w:rFonts w:eastAsia="Calibri" w:cstheme="minorHAnsi"/>
          <w:sz w:val="18"/>
          <w:szCs w:val="18"/>
        </w:rPr>
        <w:t>Fondata nel 2005, DAFNE basa la sua attività su 4 pilastri</w:t>
      </w:r>
    </w:p>
    <w:p w14:paraId="6FA5F133" w14:textId="77777777" w:rsidR="004E5457" w:rsidRDefault="004E5457" w:rsidP="004E5457">
      <w:pPr>
        <w:pStyle w:val="Paragrafoelenco"/>
        <w:numPr>
          <w:ilvl w:val="0"/>
          <w:numId w:val="2"/>
        </w:numPr>
        <w:jc w:val="both"/>
        <w:rPr>
          <w:rFonts w:eastAsia="Calibri" w:cstheme="minorHAnsi"/>
          <w:sz w:val="18"/>
          <w:szCs w:val="18"/>
        </w:rPr>
      </w:pPr>
      <w:proofErr w:type="spellStart"/>
      <w:r w:rsidRPr="004E5457">
        <w:rPr>
          <w:rFonts w:eastAsia="Calibri" w:cstheme="minorHAnsi"/>
          <w:sz w:val="18"/>
          <w:szCs w:val="18"/>
        </w:rPr>
        <w:t>Advocacy</w:t>
      </w:r>
      <w:proofErr w:type="spellEnd"/>
      <w:r w:rsidRPr="004E5457">
        <w:rPr>
          <w:rFonts w:eastAsia="Calibri" w:cstheme="minorHAnsi"/>
          <w:sz w:val="18"/>
          <w:szCs w:val="18"/>
        </w:rPr>
        <w:t>: amplifica la voce della filantropia in Europa e sostiene lo sviluppo di un ambiente abilitante all’interno del quale essa possa operare</w:t>
      </w:r>
    </w:p>
    <w:p w14:paraId="25E541FB" w14:textId="77777777" w:rsidR="004E5457" w:rsidRDefault="004E5457" w:rsidP="004E5457">
      <w:pPr>
        <w:pStyle w:val="Paragrafoelenco"/>
        <w:numPr>
          <w:ilvl w:val="0"/>
          <w:numId w:val="2"/>
        </w:numPr>
        <w:jc w:val="both"/>
        <w:rPr>
          <w:rFonts w:eastAsia="Calibri" w:cstheme="minorHAnsi"/>
          <w:sz w:val="18"/>
          <w:szCs w:val="18"/>
        </w:rPr>
      </w:pPr>
      <w:r w:rsidRPr="004E5457">
        <w:rPr>
          <w:rFonts w:eastAsia="Calibri" w:cstheme="minorHAnsi"/>
          <w:sz w:val="18"/>
          <w:szCs w:val="18"/>
        </w:rPr>
        <w:t xml:space="preserve">Peer </w:t>
      </w:r>
      <w:proofErr w:type="spellStart"/>
      <w:r w:rsidRPr="004E5457">
        <w:rPr>
          <w:rFonts w:eastAsia="Calibri" w:cstheme="minorHAnsi"/>
          <w:sz w:val="18"/>
          <w:szCs w:val="18"/>
        </w:rPr>
        <w:t>exchange</w:t>
      </w:r>
      <w:proofErr w:type="spellEnd"/>
      <w:r w:rsidRPr="004E5457">
        <w:rPr>
          <w:rFonts w:eastAsia="Calibri" w:cstheme="minorHAnsi"/>
          <w:sz w:val="18"/>
          <w:szCs w:val="18"/>
        </w:rPr>
        <w:t>: facilita la collaborazione e la connessione tra associazioni nazionali, network e fondazioni</w:t>
      </w:r>
    </w:p>
    <w:p w14:paraId="4465F51E" w14:textId="77777777" w:rsidR="004E5457" w:rsidRDefault="004E5457" w:rsidP="004E5457">
      <w:pPr>
        <w:pStyle w:val="Paragrafoelenco"/>
        <w:numPr>
          <w:ilvl w:val="0"/>
          <w:numId w:val="2"/>
        </w:numPr>
        <w:jc w:val="both"/>
        <w:rPr>
          <w:rFonts w:eastAsia="Calibri" w:cstheme="minorHAnsi"/>
          <w:sz w:val="18"/>
          <w:szCs w:val="18"/>
        </w:rPr>
      </w:pPr>
      <w:r w:rsidRPr="004E5457">
        <w:rPr>
          <w:rFonts w:eastAsia="Calibri" w:cstheme="minorHAnsi"/>
          <w:sz w:val="18"/>
          <w:szCs w:val="18"/>
        </w:rPr>
        <w:t>Comunicazione: lavora per aumentare la consapevolezza sul ruolo e lavoro della filantropia in Europa</w:t>
      </w:r>
    </w:p>
    <w:p w14:paraId="7CA4B3C7" w14:textId="5A27D011" w:rsidR="004E5457" w:rsidRPr="004E5457" w:rsidRDefault="004E5457" w:rsidP="004E5457">
      <w:pPr>
        <w:pStyle w:val="Paragrafoelenco"/>
        <w:numPr>
          <w:ilvl w:val="0"/>
          <w:numId w:val="2"/>
        </w:numPr>
        <w:jc w:val="both"/>
        <w:rPr>
          <w:rFonts w:eastAsia="Calibri" w:cstheme="minorHAnsi"/>
          <w:sz w:val="18"/>
          <w:szCs w:val="18"/>
        </w:rPr>
      </w:pPr>
      <w:r w:rsidRPr="004E5457">
        <w:rPr>
          <w:rFonts w:eastAsia="Calibri" w:cstheme="minorHAnsi"/>
          <w:sz w:val="18"/>
          <w:szCs w:val="18"/>
        </w:rPr>
        <w:t>Dati e ricerche: raccoglie dati e promuove ricerche per accrescere e rafforzare la conoscenza e la comprensione profonda della filantropia in Europa</w:t>
      </w:r>
    </w:p>
    <w:p w14:paraId="5591C2A4" w14:textId="77777777" w:rsidR="004E5457" w:rsidRPr="004E5457" w:rsidRDefault="004E5457" w:rsidP="004E5457">
      <w:pPr>
        <w:jc w:val="both"/>
        <w:rPr>
          <w:rFonts w:eastAsia="Calibri" w:cstheme="minorHAnsi"/>
          <w:b/>
          <w:bCs/>
          <w:sz w:val="18"/>
          <w:szCs w:val="18"/>
        </w:rPr>
      </w:pPr>
      <w:r w:rsidRPr="004E5457">
        <w:rPr>
          <w:rFonts w:eastAsia="Calibri" w:cstheme="minorHAnsi"/>
          <w:b/>
          <w:bCs/>
          <w:sz w:val="18"/>
          <w:szCs w:val="18"/>
        </w:rPr>
        <w:t>EFC</w:t>
      </w:r>
    </w:p>
    <w:p w14:paraId="53E4F667" w14:textId="77777777" w:rsidR="004E5457" w:rsidRPr="004E5457" w:rsidRDefault="004E5457" w:rsidP="004E5457">
      <w:pPr>
        <w:pStyle w:val="NormaleWeb"/>
        <w:shd w:val="clear" w:color="auto" w:fill="FFFFFF"/>
        <w:spacing w:before="0" w:beforeAutospacing="0" w:after="0" w:afterAutospacing="0"/>
        <w:jc w:val="both"/>
        <w:rPr>
          <w:rFonts w:asciiTheme="minorHAnsi" w:eastAsia="Calibri" w:hAnsiTheme="minorHAnsi" w:cstheme="minorHAnsi"/>
          <w:sz w:val="18"/>
          <w:szCs w:val="18"/>
        </w:rPr>
      </w:pPr>
      <w:r w:rsidRPr="004E5457">
        <w:rPr>
          <w:rFonts w:asciiTheme="minorHAnsi" w:eastAsia="Calibri" w:hAnsiTheme="minorHAnsi" w:cstheme="minorHAnsi"/>
          <w:sz w:val="18"/>
          <w:szCs w:val="18"/>
        </w:rPr>
        <w:t>Lo</w:t>
      </w:r>
      <w:r w:rsidRPr="004E5457">
        <w:rPr>
          <w:rFonts w:asciiTheme="minorHAnsi" w:eastAsia="Calibri" w:hAnsiTheme="minorHAnsi" w:cstheme="minorHAnsi"/>
          <w:b/>
          <w:bCs/>
          <w:sz w:val="18"/>
          <w:szCs w:val="18"/>
        </w:rPr>
        <w:t> </w:t>
      </w:r>
      <w:proofErr w:type="spellStart"/>
      <w:r w:rsidRPr="004E5457">
        <w:rPr>
          <w:rFonts w:eastAsia="MS Mincho"/>
        </w:rPr>
        <w:fldChar w:fldCharType="begin"/>
      </w:r>
      <w:r w:rsidRPr="004E5457">
        <w:rPr>
          <w:rFonts w:asciiTheme="minorHAnsi" w:hAnsiTheme="minorHAnsi" w:cstheme="minorHAnsi"/>
          <w:sz w:val="18"/>
          <w:szCs w:val="18"/>
        </w:rPr>
        <w:instrText xml:space="preserve"> HYPERLINK "https://www.efc.be/" </w:instrText>
      </w:r>
      <w:r w:rsidRPr="004E5457">
        <w:rPr>
          <w:rFonts w:eastAsia="MS Mincho"/>
        </w:rPr>
        <w:fldChar w:fldCharType="separate"/>
      </w:r>
      <w:r w:rsidRPr="004E5457">
        <w:rPr>
          <w:rStyle w:val="Collegamentoipertestuale"/>
          <w:rFonts w:asciiTheme="minorHAnsi" w:eastAsia="Calibri" w:hAnsiTheme="minorHAnsi" w:cstheme="minorHAnsi"/>
          <w:sz w:val="18"/>
          <w:szCs w:val="18"/>
        </w:rPr>
        <w:t>European</w:t>
      </w:r>
      <w:proofErr w:type="spellEnd"/>
      <w:r w:rsidRPr="004E5457">
        <w:rPr>
          <w:rStyle w:val="Collegamentoipertestuale"/>
          <w:rFonts w:asciiTheme="minorHAnsi" w:eastAsia="Calibri" w:hAnsiTheme="minorHAnsi" w:cstheme="minorHAnsi"/>
          <w:sz w:val="18"/>
          <w:szCs w:val="18"/>
        </w:rPr>
        <w:t xml:space="preserve"> Foundation Centre (EFC) </w:t>
      </w:r>
      <w:r w:rsidRPr="004E5457">
        <w:rPr>
          <w:rStyle w:val="Collegamentoipertestuale"/>
          <w:rFonts w:asciiTheme="minorHAnsi" w:eastAsia="Calibri" w:hAnsiTheme="minorHAnsi" w:cstheme="minorHAnsi"/>
          <w:sz w:val="18"/>
          <w:szCs w:val="18"/>
        </w:rPr>
        <w:fldChar w:fldCharType="end"/>
      </w:r>
      <w:r w:rsidRPr="004E5457">
        <w:rPr>
          <w:rFonts w:asciiTheme="minorHAnsi" w:eastAsia="Calibri" w:hAnsiTheme="minorHAnsi" w:cstheme="minorHAnsi"/>
          <w:sz w:val="18"/>
          <w:szCs w:val="18"/>
        </w:rPr>
        <w:t xml:space="preserve">è un'associazione internazionale non-profit e indipendente la cui </w:t>
      </w:r>
      <w:proofErr w:type="spellStart"/>
      <w:r w:rsidRPr="004E5457">
        <w:rPr>
          <w:rFonts w:asciiTheme="minorHAnsi" w:eastAsia="Calibri" w:hAnsiTheme="minorHAnsi" w:cstheme="minorHAnsi"/>
          <w:sz w:val="18"/>
          <w:szCs w:val="18"/>
        </w:rPr>
        <w:t>mission</w:t>
      </w:r>
      <w:proofErr w:type="spellEnd"/>
      <w:r w:rsidRPr="004E5457">
        <w:rPr>
          <w:rFonts w:asciiTheme="minorHAnsi" w:eastAsia="Calibri" w:hAnsiTheme="minorHAnsi" w:cstheme="minorHAnsi"/>
          <w:sz w:val="18"/>
          <w:szCs w:val="18"/>
        </w:rPr>
        <w:t xml:space="preserve"> è quella di rafforzare il settore filantropico europeo attraverso una solida cooperazione tra i partner. Fondata nel 1989 da sette fondazioni, oggi l’EFC conta oltre 200 membri – in prevalenza fondazioni - provenienti da 40 paesi diversi, in particolare dall'Europa e dagli Stati Uniti. Gli obiettivi di EFC sono: costruire un efficace quadro legale e fiscale per le fondazioni; documentarne lo scenario, rafforzarne le infrastrutture, promuovere la collaborazione tra fondazioni e tra queste e le Istituzioni Europee.</w:t>
      </w:r>
    </w:p>
    <w:p w14:paraId="0EF21105" w14:textId="0E86A089" w:rsidR="00347BD1" w:rsidRPr="001F3AB5" w:rsidRDefault="00347BD1" w:rsidP="0071542F">
      <w:pPr>
        <w:spacing w:line="228" w:lineRule="auto"/>
        <w:jc w:val="both"/>
        <w:rPr>
          <w:rFonts w:cstheme="minorHAnsi"/>
          <w:sz w:val="24"/>
          <w:szCs w:val="24"/>
        </w:rPr>
      </w:pPr>
    </w:p>
    <w:sectPr w:rsidR="00347BD1" w:rsidRPr="001F3AB5">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59FE" w14:textId="77777777" w:rsidR="00E46482" w:rsidRDefault="00E46482" w:rsidP="007F6D8E">
      <w:pPr>
        <w:spacing w:after="0" w:line="240" w:lineRule="auto"/>
      </w:pPr>
      <w:r>
        <w:separator/>
      </w:r>
    </w:p>
  </w:endnote>
  <w:endnote w:type="continuationSeparator" w:id="0">
    <w:p w14:paraId="4FC0D642" w14:textId="77777777" w:rsidR="00E46482" w:rsidRDefault="00E46482" w:rsidP="007F6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48E5" w14:textId="77777777" w:rsidR="007E54F4" w:rsidRPr="004B48F7" w:rsidRDefault="007E54F4" w:rsidP="007E54F4">
    <w:pPr>
      <w:pStyle w:val="Pidipagina"/>
      <w:jc w:val="center"/>
      <w:rPr>
        <w:rFonts w:ascii="Century Gothic" w:hAnsi="Century Gothic"/>
        <w:b/>
        <w:color w:val="808080"/>
        <w:sz w:val="15"/>
      </w:rPr>
    </w:pPr>
    <w:proofErr w:type="spellStart"/>
    <w:r w:rsidRPr="004B48F7">
      <w:rPr>
        <w:rFonts w:ascii="Century Gothic" w:hAnsi="Century Gothic"/>
        <w:b/>
        <w:color w:val="808080"/>
        <w:sz w:val="15"/>
      </w:rPr>
      <w:t>Assifero</w:t>
    </w:r>
    <w:proofErr w:type="spellEnd"/>
  </w:p>
  <w:p w14:paraId="63071DAE" w14:textId="77777777" w:rsidR="007E54F4" w:rsidRPr="004B48F7" w:rsidRDefault="007E54F4" w:rsidP="007E54F4">
    <w:pPr>
      <w:pStyle w:val="Pidipagina"/>
      <w:jc w:val="center"/>
      <w:rPr>
        <w:rFonts w:ascii="Century Gothic" w:hAnsi="Century Gothic"/>
        <w:b/>
        <w:color w:val="808080"/>
        <w:sz w:val="15"/>
      </w:rPr>
    </w:pPr>
    <w:r w:rsidRPr="004B48F7">
      <w:rPr>
        <w:rFonts w:ascii="Century Gothic" w:hAnsi="Century Gothic"/>
        <w:b/>
        <w:color w:val="808080"/>
        <w:sz w:val="15"/>
      </w:rPr>
      <w:t>Associazione Italiana Fondazioni ed Enti Filantropici</w:t>
    </w:r>
  </w:p>
  <w:p w14:paraId="230A87A9" w14:textId="77777777" w:rsidR="007E54F4" w:rsidRPr="004B48F7" w:rsidRDefault="00E46482" w:rsidP="007E54F4">
    <w:pPr>
      <w:pStyle w:val="Intestazione"/>
      <w:jc w:val="center"/>
      <w:rPr>
        <w:rFonts w:ascii="Tahoma" w:hAnsi="Tahoma" w:cs="Tahoma"/>
        <w:color w:val="000000"/>
        <w:sz w:val="16"/>
        <w:szCs w:val="16"/>
      </w:rPr>
    </w:pPr>
    <w:hyperlink r:id="rId1" w:history="1">
      <w:r w:rsidR="007E54F4" w:rsidRPr="004B48F7">
        <w:rPr>
          <w:rStyle w:val="Collegamentoipertestuale"/>
          <w:rFonts w:ascii="Tahoma" w:hAnsi="Tahoma" w:cs="Tahoma"/>
          <w:sz w:val="16"/>
          <w:szCs w:val="16"/>
        </w:rPr>
        <w:t>www.assifero.org</w:t>
      </w:r>
    </w:hyperlink>
    <w:r w:rsidR="007E54F4" w:rsidRPr="004B48F7">
      <w:rPr>
        <w:rFonts w:ascii="Century Gothic" w:hAnsi="Century Gothic"/>
        <w:color w:val="808080"/>
        <w:sz w:val="15"/>
      </w:rPr>
      <w:t xml:space="preserve"> – </w:t>
    </w:r>
    <w:hyperlink r:id="rId2" w:history="1">
      <w:r w:rsidR="007E54F4" w:rsidRPr="004B48F7">
        <w:rPr>
          <w:rStyle w:val="Collegamentoipertestuale"/>
          <w:rFonts w:ascii="Tahoma" w:hAnsi="Tahoma" w:cs="Tahoma"/>
          <w:sz w:val="16"/>
          <w:szCs w:val="16"/>
        </w:rPr>
        <w:t>info@assifero.org</w:t>
      </w:r>
    </w:hyperlink>
  </w:p>
  <w:p w14:paraId="66032400" w14:textId="77777777" w:rsidR="007E54F4" w:rsidRPr="004B48F7" w:rsidRDefault="007E54F4" w:rsidP="007E54F4">
    <w:pPr>
      <w:pStyle w:val="Pidipagina"/>
      <w:jc w:val="center"/>
      <w:rPr>
        <w:rFonts w:ascii="Century Gothic" w:hAnsi="Century Gothic"/>
        <w:color w:val="808080"/>
        <w:sz w:val="15"/>
      </w:rPr>
    </w:pPr>
    <w:r w:rsidRPr="004B48F7">
      <w:rPr>
        <w:rFonts w:ascii="Century Gothic" w:hAnsi="Century Gothic"/>
        <w:color w:val="808080"/>
        <w:sz w:val="15"/>
      </w:rPr>
      <w:t>Via Flaminia, 53- 00196 Roma</w:t>
    </w:r>
  </w:p>
  <w:p w14:paraId="21890A64" w14:textId="77777777" w:rsidR="007E54F4" w:rsidRPr="004B48F7" w:rsidRDefault="007E54F4" w:rsidP="007E54F4">
    <w:pPr>
      <w:pStyle w:val="Pidipagina"/>
      <w:jc w:val="center"/>
      <w:rPr>
        <w:rFonts w:ascii="Century Gothic" w:hAnsi="Century Gothic"/>
        <w:color w:val="808080"/>
        <w:sz w:val="15"/>
      </w:rPr>
    </w:pPr>
    <w:proofErr w:type="spellStart"/>
    <w:r w:rsidRPr="004B48F7">
      <w:rPr>
        <w:rFonts w:ascii="Century Gothic" w:hAnsi="Century Gothic"/>
        <w:color w:val="808080"/>
        <w:sz w:val="15"/>
      </w:rPr>
      <w:t>Tel</w:t>
    </w:r>
    <w:proofErr w:type="spellEnd"/>
    <w:r w:rsidRPr="004B48F7">
      <w:rPr>
        <w:rFonts w:ascii="Century Gothic" w:hAnsi="Century Gothic"/>
        <w:color w:val="808080"/>
        <w:sz w:val="15"/>
      </w:rPr>
      <w:t>: 06 98230983</w:t>
    </w:r>
  </w:p>
  <w:p w14:paraId="35D3BD5D" w14:textId="449083D0" w:rsidR="007E54F4" w:rsidRDefault="007E54F4" w:rsidP="007E54F4">
    <w:pPr>
      <w:pStyle w:val="Pidipagina"/>
      <w:jc w:val="center"/>
    </w:pPr>
    <w:r w:rsidRPr="004B48F7">
      <w:rPr>
        <w:rFonts w:ascii="Century Gothic" w:hAnsi="Century Gothic"/>
        <w:color w:val="808080"/>
        <w:sz w:val="15"/>
      </w:rPr>
      <w:t>C.F. 97308760582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2318" w14:textId="77777777" w:rsidR="00E46482" w:rsidRDefault="00E46482" w:rsidP="007F6D8E">
      <w:pPr>
        <w:spacing w:after="0" w:line="240" w:lineRule="auto"/>
      </w:pPr>
      <w:r>
        <w:separator/>
      </w:r>
    </w:p>
  </w:footnote>
  <w:footnote w:type="continuationSeparator" w:id="0">
    <w:p w14:paraId="2BB89370" w14:textId="77777777" w:rsidR="00E46482" w:rsidRDefault="00E46482" w:rsidP="007F6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52C1" w14:textId="097C046B" w:rsidR="007E54F4" w:rsidRPr="007E54F4" w:rsidRDefault="004E5457" w:rsidP="004E5457">
    <w:pPr>
      <w:jc w:val="center"/>
      <w:divId w:val="1892498205"/>
      <w:rPr>
        <w:rFonts w:ascii="Times New Roman" w:eastAsia="Times New Roman" w:hAnsi="Times New Roman" w:cs="Times New Roman"/>
        <w:sz w:val="24"/>
        <w:szCs w:val="24"/>
        <w:lang w:eastAsia="it-IT"/>
      </w:rPr>
    </w:pPr>
    <w:r>
      <w:rPr>
        <w:rFonts w:cstheme="minorHAnsi"/>
        <w:noProof/>
        <w:sz w:val="24"/>
        <w:szCs w:val="24"/>
      </w:rPr>
      <w:drawing>
        <wp:inline distT="0" distB="0" distL="0" distR="0" wp14:anchorId="12E277A0" wp14:editId="00F31BBE">
          <wp:extent cx="3728621" cy="887334"/>
          <wp:effectExtent l="0" t="0" r="5715" b="1905"/>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800916" cy="904539"/>
                  </a:xfrm>
                  <a:prstGeom prst="rect">
                    <a:avLst/>
                  </a:prstGeom>
                </pic:spPr>
              </pic:pic>
            </a:graphicData>
          </a:graphic>
        </wp:inline>
      </w:drawing>
    </w:r>
  </w:p>
  <w:p w14:paraId="51AC866C" w14:textId="6120BAFA" w:rsidR="007E54F4" w:rsidRDefault="007E54F4">
    <w:pPr>
      <w:pStyle w:val="Intestazione"/>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E792E"/>
    <w:multiLevelType w:val="hybridMultilevel"/>
    <w:tmpl w:val="5434A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E623A2"/>
    <w:multiLevelType w:val="hybridMultilevel"/>
    <w:tmpl w:val="8782F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NTczNTIyMzA0MjNU0lEKTi0uzszPAykwrAUAqcW0pSwAAAA="/>
  </w:docVars>
  <w:rsids>
    <w:rsidRoot w:val="009944C9"/>
    <w:rsid w:val="0002613F"/>
    <w:rsid w:val="0003166B"/>
    <w:rsid w:val="0006116B"/>
    <w:rsid w:val="00077620"/>
    <w:rsid w:val="0008454E"/>
    <w:rsid w:val="000A2045"/>
    <w:rsid w:val="000C5670"/>
    <w:rsid w:val="001015C8"/>
    <w:rsid w:val="001332EC"/>
    <w:rsid w:val="00156547"/>
    <w:rsid w:val="00173ED2"/>
    <w:rsid w:val="00177FA1"/>
    <w:rsid w:val="00180391"/>
    <w:rsid w:val="00195075"/>
    <w:rsid w:val="001D16B5"/>
    <w:rsid w:val="001F3AB5"/>
    <w:rsid w:val="00205428"/>
    <w:rsid w:val="00226D25"/>
    <w:rsid w:val="00231C0B"/>
    <w:rsid w:val="00284F2F"/>
    <w:rsid w:val="002A5EC6"/>
    <w:rsid w:val="002C0E51"/>
    <w:rsid w:val="002C4ED7"/>
    <w:rsid w:val="002E21FF"/>
    <w:rsid w:val="002E46D7"/>
    <w:rsid w:val="00306BFC"/>
    <w:rsid w:val="003114DE"/>
    <w:rsid w:val="0032613F"/>
    <w:rsid w:val="003423BA"/>
    <w:rsid w:val="00347BD1"/>
    <w:rsid w:val="0035392D"/>
    <w:rsid w:val="00396224"/>
    <w:rsid w:val="003E2CBF"/>
    <w:rsid w:val="003F7D9F"/>
    <w:rsid w:val="0044522A"/>
    <w:rsid w:val="004472DF"/>
    <w:rsid w:val="00462EDA"/>
    <w:rsid w:val="00473630"/>
    <w:rsid w:val="00480FD1"/>
    <w:rsid w:val="00485078"/>
    <w:rsid w:val="00494813"/>
    <w:rsid w:val="004E5457"/>
    <w:rsid w:val="004F4896"/>
    <w:rsid w:val="00564047"/>
    <w:rsid w:val="005739C9"/>
    <w:rsid w:val="005A1395"/>
    <w:rsid w:val="005E1642"/>
    <w:rsid w:val="0063572A"/>
    <w:rsid w:val="00654CC6"/>
    <w:rsid w:val="00675516"/>
    <w:rsid w:val="00680D1A"/>
    <w:rsid w:val="0068391A"/>
    <w:rsid w:val="006938D2"/>
    <w:rsid w:val="006A6634"/>
    <w:rsid w:val="006C1870"/>
    <w:rsid w:val="006E4601"/>
    <w:rsid w:val="006E64CF"/>
    <w:rsid w:val="0071542F"/>
    <w:rsid w:val="0072205E"/>
    <w:rsid w:val="007239E9"/>
    <w:rsid w:val="00727555"/>
    <w:rsid w:val="007611CF"/>
    <w:rsid w:val="00775534"/>
    <w:rsid w:val="007A0C99"/>
    <w:rsid w:val="007A0DB6"/>
    <w:rsid w:val="007C693C"/>
    <w:rsid w:val="007E54F4"/>
    <w:rsid w:val="007F2D4E"/>
    <w:rsid w:val="007F6D8E"/>
    <w:rsid w:val="008029B4"/>
    <w:rsid w:val="008162BA"/>
    <w:rsid w:val="0086517D"/>
    <w:rsid w:val="00867EC5"/>
    <w:rsid w:val="00873775"/>
    <w:rsid w:val="008D1295"/>
    <w:rsid w:val="008F6606"/>
    <w:rsid w:val="00901A74"/>
    <w:rsid w:val="00922C18"/>
    <w:rsid w:val="009317B9"/>
    <w:rsid w:val="009453B5"/>
    <w:rsid w:val="00983859"/>
    <w:rsid w:val="009944C9"/>
    <w:rsid w:val="009D6587"/>
    <w:rsid w:val="009F07DC"/>
    <w:rsid w:val="00A725D6"/>
    <w:rsid w:val="00AB466A"/>
    <w:rsid w:val="00AC09E0"/>
    <w:rsid w:val="00AD4168"/>
    <w:rsid w:val="00AE446F"/>
    <w:rsid w:val="00AF5EC3"/>
    <w:rsid w:val="00AF6A57"/>
    <w:rsid w:val="00B10303"/>
    <w:rsid w:val="00B61848"/>
    <w:rsid w:val="00B73D6A"/>
    <w:rsid w:val="00B832F1"/>
    <w:rsid w:val="00B924ED"/>
    <w:rsid w:val="00BA0D75"/>
    <w:rsid w:val="00BC7314"/>
    <w:rsid w:val="00C02D2A"/>
    <w:rsid w:val="00C45D9B"/>
    <w:rsid w:val="00C80D02"/>
    <w:rsid w:val="00CE7F17"/>
    <w:rsid w:val="00CF1523"/>
    <w:rsid w:val="00CF3916"/>
    <w:rsid w:val="00D12807"/>
    <w:rsid w:val="00D47743"/>
    <w:rsid w:val="00E34A97"/>
    <w:rsid w:val="00E46482"/>
    <w:rsid w:val="00E96298"/>
    <w:rsid w:val="00EB70A4"/>
    <w:rsid w:val="00EC1095"/>
    <w:rsid w:val="00F23297"/>
    <w:rsid w:val="00F571FC"/>
    <w:rsid w:val="00F73EB6"/>
    <w:rsid w:val="00F75784"/>
    <w:rsid w:val="00F844F5"/>
    <w:rsid w:val="00F949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9B4A"/>
  <w15:chartTrackingRefBased/>
  <w15:docId w15:val="{CD1A9B07-4DAD-4F70-97B0-3D1CD459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link w:val="Titolo5Carattere"/>
    <w:uiPriority w:val="9"/>
    <w:qFormat/>
    <w:rsid w:val="00284F2F"/>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944C9"/>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0C5670"/>
    <w:rPr>
      <w:color w:val="0563C1" w:themeColor="hyperlink"/>
      <w:u w:val="single"/>
    </w:rPr>
  </w:style>
  <w:style w:type="character" w:customStyle="1" w:styleId="UnresolvedMention1">
    <w:name w:val="Unresolved Mention1"/>
    <w:basedOn w:val="Carpredefinitoparagrafo"/>
    <w:uiPriority w:val="99"/>
    <w:semiHidden/>
    <w:unhideWhenUsed/>
    <w:rsid w:val="000C5670"/>
    <w:rPr>
      <w:color w:val="605E5C"/>
      <w:shd w:val="clear" w:color="auto" w:fill="E1DFDD"/>
    </w:rPr>
  </w:style>
  <w:style w:type="character" w:styleId="Rimandocommento">
    <w:name w:val="annotation reference"/>
    <w:basedOn w:val="Carpredefinitoparagrafo"/>
    <w:uiPriority w:val="99"/>
    <w:semiHidden/>
    <w:unhideWhenUsed/>
    <w:rsid w:val="002C4ED7"/>
    <w:rPr>
      <w:sz w:val="16"/>
      <w:szCs w:val="16"/>
    </w:rPr>
  </w:style>
  <w:style w:type="paragraph" w:styleId="Testocommento">
    <w:name w:val="annotation text"/>
    <w:basedOn w:val="Normale"/>
    <w:link w:val="TestocommentoCarattere"/>
    <w:uiPriority w:val="99"/>
    <w:semiHidden/>
    <w:unhideWhenUsed/>
    <w:rsid w:val="002C4ED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C4ED7"/>
    <w:rPr>
      <w:sz w:val="20"/>
      <w:szCs w:val="20"/>
    </w:rPr>
  </w:style>
  <w:style w:type="paragraph" w:styleId="Soggettocommento">
    <w:name w:val="annotation subject"/>
    <w:basedOn w:val="Testocommento"/>
    <w:next w:val="Testocommento"/>
    <w:link w:val="SoggettocommentoCarattere"/>
    <w:uiPriority w:val="99"/>
    <w:semiHidden/>
    <w:unhideWhenUsed/>
    <w:rsid w:val="002C4ED7"/>
    <w:rPr>
      <w:b/>
      <w:bCs/>
    </w:rPr>
  </w:style>
  <w:style w:type="character" w:customStyle="1" w:styleId="SoggettocommentoCarattere">
    <w:name w:val="Soggetto commento Carattere"/>
    <w:basedOn w:val="TestocommentoCarattere"/>
    <w:link w:val="Soggettocommento"/>
    <w:uiPriority w:val="99"/>
    <w:semiHidden/>
    <w:rsid w:val="002C4ED7"/>
    <w:rPr>
      <w:b/>
      <w:bCs/>
      <w:sz w:val="20"/>
      <w:szCs w:val="20"/>
    </w:rPr>
  </w:style>
  <w:style w:type="paragraph" w:styleId="Testofumetto">
    <w:name w:val="Balloon Text"/>
    <w:basedOn w:val="Normale"/>
    <w:link w:val="TestofumettoCarattere"/>
    <w:uiPriority w:val="99"/>
    <w:semiHidden/>
    <w:unhideWhenUsed/>
    <w:rsid w:val="002C4ED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4ED7"/>
    <w:rPr>
      <w:rFonts w:ascii="Segoe UI" w:hAnsi="Segoe UI" w:cs="Segoe UI"/>
      <w:sz w:val="18"/>
      <w:szCs w:val="18"/>
    </w:rPr>
  </w:style>
  <w:style w:type="character" w:styleId="Collegamentovisitato">
    <w:name w:val="FollowedHyperlink"/>
    <w:basedOn w:val="Carpredefinitoparagrafo"/>
    <w:uiPriority w:val="99"/>
    <w:semiHidden/>
    <w:unhideWhenUsed/>
    <w:rsid w:val="008029B4"/>
    <w:rPr>
      <w:color w:val="954F72" w:themeColor="followedHyperlink"/>
      <w:u w:val="single"/>
    </w:rPr>
  </w:style>
  <w:style w:type="paragraph" w:styleId="Intestazione">
    <w:name w:val="header"/>
    <w:basedOn w:val="Normale"/>
    <w:link w:val="IntestazioneCarattere"/>
    <w:unhideWhenUsed/>
    <w:rsid w:val="007F6D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F6D8E"/>
  </w:style>
  <w:style w:type="paragraph" w:styleId="Pidipagina">
    <w:name w:val="footer"/>
    <w:basedOn w:val="Normale"/>
    <w:link w:val="PidipaginaCarattere"/>
    <w:unhideWhenUsed/>
    <w:rsid w:val="007F6D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6D8E"/>
  </w:style>
  <w:style w:type="character" w:customStyle="1" w:styleId="Titolo5Carattere">
    <w:name w:val="Titolo 5 Carattere"/>
    <w:basedOn w:val="Carpredefinitoparagrafo"/>
    <w:link w:val="Titolo5"/>
    <w:uiPriority w:val="9"/>
    <w:rsid w:val="00284F2F"/>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284F2F"/>
    <w:rPr>
      <w:b/>
      <w:bCs/>
    </w:rPr>
  </w:style>
  <w:style w:type="character" w:styleId="Menzionenonrisolta">
    <w:name w:val="Unresolved Mention"/>
    <w:basedOn w:val="Carpredefinitoparagrafo"/>
    <w:uiPriority w:val="99"/>
    <w:semiHidden/>
    <w:unhideWhenUsed/>
    <w:rsid w:val="00473630"/>
    <w:rPr>
      <w:color w:val="605E5C"/>
      <w:shd w:val="clear" w:color="auto" w:fill="E1DFDD"/>
    </w:rPr>
  </w:style>
  <w:style w:type="paragraph" w:styleId="Paragrafoelenco">
    <w:name w:val="List Paragraph"/>
    <w:basedOn w:val="Normale"/>
    <w:uiPriority w:val="34"/>
    <w:qFormat/>
    <w:rsid w:val="00205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7319">
      <w:bodyDiv w:val="1"/>
      <w:marLeft w:val="0"/>
      <w:marRight w:val="0"/>
      <w:marTop w:val="0"/>
      <w:marBottom w:val="0"/>
      <w:divBdr>
        <w:top w:val="none" w:sz="0" w:space="0" w:color="auto"/>
        <w:left w:val="none" w:sz="0" w:space="0" w:color="auto"/>
        <w:bottom w:val="none" w:sz="0" w:space="0" w:color="auto"/>
        <w:right w:val="none" w:sz="0" w:space="0" w:color="auto"/>
      </w:divBdr>
    </w:div>
    <w:div w:id="243420590">
      <w:bodyDiv w:val="1"/>
      <w:marLeft w:val="0"/>
      <w:marRight w:val="0"/>
      <w:marTop w:val="0"/>
      <w:marBottom w:val="0"/>
      <w:divBdr>
        <w:top w:val="none" w:sz="0" w:space="0" w:color="auto"/>
        <w:left w:val="none" w:sz="0" w:space="0" w:color="auto"/>
        <w:bottom w:val="none" w:sz="0" w:space="0" w:color="auto"/>
        <w:right w:val="none" w:sz="0" w:space="0" w:color="auto"/>
      </w:divBdr>
    </w:div>
    <w:div w:id="393356173">
      <w:bodyDiv w:val="1"/>
      <w:marLeft w:val="0"/>
      <w:marRight w:val="0"/>
      <w:marTop w:val="0"/>
      <w:marBottom w:val="0"/>
      <w:divBdr>
        <w:top w:val="none" w:sz="0" w:space="0" w:color="auto"/>
        <w:left w:val="none" w:sz="0" w:space="0" w:color="auto"/>
        <w:bottom w:val="none" w:sz="0" w:space="0" w:color="auto"/>
        <w:right w:val="none" w:sz="0" w:space="0" w:color="auto"/>
      </w:divBdr>
    </w:div>
    <w:div w:id="495999153">
      <w:bodyDiv w:val="1"/>
      <w:marLeft w:val="0"/>
      <w:marRight w:val="0"/>
      <w:marTop w:val="0"/>
      <w:marBottom w:val="0"/>
      <w:divBdr>
        <w:top w:val="none" w:sz="0" w:space="0" w:color="auto"/>
        <w:left w:val="none" w:sz="0" w:space="0" w:color="auto"/>
        <w:bottom w:val="none" w:sz="0" w:space="0" w:color="auto"/>
        <w:right w:val="none" w:sz="0" w:space="0" w:color="auto"/>
      </w:divBdr>
    </w:div>
    <w:div w:id="529731916">
      <w:bodyDiv w:val="1"/>
      <w:marLeft w:val="0"/>
      <w:marRight w:val="0"/>
      <w:marTop w:val="0"/>
      <w:marBottom w:val="0"/>
      <w:divBdr>
        <w:top w:val="none" w:sz="0" w:space="0" w:color="auto"/>
        <w:left w:val="none" w:sz="0" w:space="0" w:color="auto"/>
        <w:bottom w:val="none" w:sz="0" w:space="0" w:color="auto"/>
        <w:right w:val="none" w:sz="0" w:space="0" w:color="auto"/>
      </w:divBdr>
    </w:div>
    <w:div w:id="727920162">
      <w:bodyDiv w:val="1"/>
      <w:marLeft w:val="0"/>
      <w:marRight w:val="0"/>
      <w:marTop w:val="0"/>
      <w:marBottom w:val="0"/>
      <w:divBdr>
        <w:top w:val="none" w:sz="0" w:space="0" w:color="auto"/>
        <w:left w:val="none" w:sz="0" w:space="0" w:color="auto"/>
        <w:bottom w:val="none" w:sz="0" w:space="0" w:color="auto"/>
        <w:right w:val="none" w:sz="0" w:space="0" w:color="auto"/>
      </w:divBdr>
    </w:div>
    <w:div w:id="739713093">
      <w:bodyDiv w:val="1"/>
      <w:marLeft w:val="0"/>
      <w:marRight w:val="0"/>
      <w:marTop w:val="0"/>
      <w:marBottom w:val="0"/>
      <w:divBdr>
        <w:top w:val="none" w:sz="0" w:space="0" w:color="auto"/>
        <w:left w:val="none" w:sz="0" w:space="0" w:color="auto"/>
        <w:bottom w:val="none" w:sz="0" w:space="0" w:color="auto"/>
        <w:right w:val="none" w:sz="0" w:space="0" w:color="auto"/>
      </w:divBdr>
    </w:div>
    <w:div w:id="1046568299">
      <w:bodyDiv w:val="1"/>
      <w:marLeft w:val="0"/>
      <w:marRight w:val="0"/>
      <w:marTop w:val="0"/>
      <w:marBottom w:val="0"/>
      <w:divBdr>
        <w:top w:val="none" w:sz="0" w:space="0" w:color="auto"/>
        <w:left w:val="none" w:sz="0" w:space="0" w:color="auto"/>
        <w:bottom w:val="none" w:sz="0" w:space="0" w:color="auto"/>
        <w:right w:val="none" w:sz="0" w:space="0" w:color="auto"/>
      </w:divBdr>
    </w:div>
    <w:div w:id="1242714592">
      <w:bodyDiv w:val="1"/>
      <w:marLeft w:val="0"/>
      <w:marRight w:val="0"/>
      <w:marTop w:val="0"/>
      <w:marBottom w:val="0"/>
      <w:divBdr>
        <w:top w:val="none" w:sz="0" w:space="0" w:color="auto"/>
        <w:left w:val="none" w:sz="0" w:space="0" w:color="auto"/>
        <w:bottom w:val="none" w:sz="0" w:space="0" w:color="auto"/>
        <w:right w:val="none" w:sz="0" w:space="0" w:color="auto"/>
      </w:divBdr>
    </w:div>
    <w:div w:id="1279918647">
      <w:bodyDiv w:val="1"/>
      <w:marLeft w:val="0"/>
      <w:marRight w:val="0"/>
      <w:marTop w:val="0"/>
      <w:marBottom w:val="0"/>
      <w:divBdr>
        <w:top w:val="none" w:sz="0" w:space="0" w:color="auto"/>
        <w:left w:val="none" w:sz="0" w:space="0" w:color="auto"/>
        <w:bottom w:val="none" w:sz="0" w:space="0" w:color="auto"/>
        <w:right w:val="none" w:sz="0" w:space="0" w:color="auto"/>
      </w:divBdr>
    </w:div>
    <w:div w:id="189249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ifero.org/" TargetMode="External"/><Relationship Id="rId18" Type="http://schemas.openxmlformats.org/officeDocument/2006/relationships/hyperlink" Target="https://wingsweb.org/" TargetMode="External"/><Relationship Id="rId26" Type="http://schemas.openxmlformats.org/officeDocument/2006/relationships/hyperlink" Target="http://www.revesnetwork.eu/wp/" TargetMode="External"/><Relationship Id="rId21" Type="http://schemas.openxmlformats.org/officeDocument/2006/relationships/hyperlink" Target="mailto:f.mereta@assifero.or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afne-online.eu/" TargetMode="External"/><Relationship Id="rId17" Type="http://schemas.openxmlformats.org/officeDocument/2006/relationships/hyperlink" Target="https://philanthropyforclimate.org/" TargetMode="External"/><Relationship Id="rId25" Type="http://schemas.openxmlformats.org/officeDocument/2006/relationships/hyperlink" Target="https://www.efc.be/" TargetMode="External"/><Relationship Id="rId33" Type="http://schemas.openxmlformats.org/officeDocument/2006/relationships/hyperlink" Target="https://dafne-online.eu/" TargetMode="External"/><Relationship Id="rId2" Type="http://schemas.openxmlformats.org/officeDocument/2006/relationships/numbering" Target="numbering.xml"/><Relationship Id="rId16" Type="http://schemas.openxmlformats.org/officeDocument/2006/relationships/hyperlink" Target="https://www.acf.org.uk/" TargetMode="External"/><Relationship Id="rId20" Type="http://schemas.openxmlformats.org/officeDocument/2006/relationships/hyperlink" Target="https://www.acri.it/non-sono-un-murales/" TargetMode="External"/><Relationship Id="rId29" Type="http://schemas.openxmlformats.org/officeDocument/2006/relationships/hyperlink" Target="https://asvis.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ri.it/" TargetMode="External"/><Relationship Id="rId24" Type="http://schemas.openxmlformats.org/officeDocument/2006/relationships/hyperlink" Target="https://www.communityfoundations.eu/about-ecfi/what-is-ecfi.html?L=0" TargetMode="External"/><Relationship Id="rId32" Type="http://schemas.openxmlformats.org/officeDocument/2006/relationships/hyperlink" Target="https://www.cnesc.i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sifero.org/filantropia-e-la-crisi-climatica/" TargetMode="External"/><Relationship Id="rId23" Type="http://schemas.openxmlformats.org/officeDocument/2006/relationships/hyperlink" Target="https://www.ariadne-network.eu/" TargetMode="External"/><Relationship Id="rId28" Type="http://schemas.openxmlformats.org/officeDocument/2006/relationships/hyperlink" Target="https://globalfundcommunityfoundations.org/" TargetMode="External"/><Relationship Id="rId36" Type="http://schemas.openxmlformats.org/officeDocument/2006/relationships/fontTable" Target="fontTable.xml"/><Relationship Id="rId10" Type="http://schemas.openxmlformats.org/officeDocument/2006/relationships/hyperlink" Target="https://assifero.org/" TargetMode="External"/><Relationship Id="rId19" Type="http://schemas.openxmlformats.org/officeDocument/2006/relationships/hyperlink" Target="https://www.philanthropyadvocacy.eu/news/how-foundations-and-philanthropy-in-europe-are-regulated-key-trends-and-insights/" TargetMode="External"/><Relationship Id="rId31" Type="http://schemas.openxmlformats.org/officeDocument/2006/relationships/hyperlink" Target="https://irisnetwork.it/" TargetMode="External"/><Relationship Id="rId4" Type="http://schemas.openxmlformats.org/officeDocument/2006/relationships/settings" Target="settings.xml"/><Relationship Id="rId9" Type="http://schemas.openxmlformats.org/officeDocument/2006/relationships/hyperlink" Target="https://www.efc.be/" TargetMode="External"/><Relationship Id="rId14" Type="http://schemas.openxmlformats.org/officeDocument/2006/relationships/hyperlink" Target="https://www.acri.it/" TargetMode="External"/><Relationship Id="rId22" Type="http://schemas.openxmlformats.org/officeDocument/2006/relationships/hyperlink" Target="https://dafne-online.eu/" TargetMode="External"/><Relationship Id="rId27" Type="http://schemas.openxmlformats.org/officeDocument/2006/relationships/hyperlink" Target="https://wingsweb.org/" TargetMode="External"/><Relationship Id="rId30" Type="http://schemas.openxmlformats.org/officeDocument/2006/relationships/hyperlink" Target="http://generativita.it/it/chi-siamo/alleanza/" TargetMode="External"/><Relationship Id="rId35" Type="http://schemas.openxmlformats.org/officeDocument/2006/relationships/footer" Target="footer1.xml"/><Relationship Id="rId8" Type="http://schemas.openxmlformats.org/officeDocument/2006/relationships/hyperlink" Target="https://dafne-online.eu/"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info@assifero.org" TargetMode="External"/><Relationship Id="rId1" Type="http://schemas.openxmlformats.org/officeDocument/2006/relationships/hyperlink" Target="http://www.assifer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968FB-4A17-4E47-9B66-61FFFB24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1717</Words>
  <Characters>9788</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Pauly</dc:creator>
  <cp:keywords/>
  <dc:description/>
  <cp:lastModifiedBy>Francesca Mereta</cp:lastModifiedBy>
  <cp:revision>39</cp:revision>
  <dcterms:created xsi:type="dcterms:W3CDTF">2021-09-22T04:32:00Z</dcterms:created>
  <dcterms:modified xsi:type="dcterms:W3CDTF">2021-09-30T16:26:00Z</dcterms:modified>
</cp:coreProperties>
</file>